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9816FB" w:rsidRDefault="009816FB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  <w:r>
        <w:rPr>
          <w:rFonts w:ascii="Sylfaen" w:hAnsi="Sylfaen" w:cs="Sylfaen"/>
          <w:lang w:val="hy-AM"/>
        </w:rPr>
        <w:t>Հավելված 2</w:t>
      </w:r>
    </w:p>
    <w:p w:rsidR="009816FB" w:rsidRDefault="009816FB" w:rsidP="009816FB">
      <w:pPr>
        <w:tabs>
          <w:tab w:val="left" w:pos="12191"/>
        </w:tabs>
        <w:spacing w:after="0"/>
        <w:ind w:left="142" w:hanging="142"/>
        <w:jc w:val="right"/>
        <w:rPr>
          <w:lang w:val="hy-AM"/>
        </w:rPr>
      </w:pP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Sylfaen" w:hAnsi="Sylfaen" w:cs="Sylfaen"/>
          <w:lang w:val="hy-AM"/>
        </w:rPr>
        <w:t>ՀՀ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կրթության</w:t>
      </w:r>
      <w:r>
        <w:rPr>
          <w:lang w:val="hy-AM"/>
        </w:rPr>
        <w:t xml:space="preserve">, </w:t>
      </w:r>
      <w:r>
        <w:rPr>
          <w:rFonts w:ascii="Sylfaen" w:hAnsi="Sylfaen" w:cs="Sylfaen"/>
          <w:lang w:val="hy-AM"/>
        </w:rPr>
        <w:t>գիտության</w:t>
      </w:r>
      <w:r>
        <w:rPr>
          <w:lang w:val="hy-AM"/>
        </w:rPr>
        <w:t xml:space="preserve">,  </w:t>
      </w:r>
    </w:p>
    <w:p w:rsidR="009816FB" w:rsidRDefault="009816FB" w:rsidP="009816FB">
      <w:pPr>
        <w:suppressAutoHyphens w:val="0"/>
        <w:autoSpaceDN/>
        <w:spacing w:after="0" w:line="240" w:lineRule="auto"/>
        <w:jc w:val="right"/>
        <w:rPr>
          <w:rFonts w:ascii="Sylfaen" w:hAnsi="Sylfaen" w:cs="Sylfaen"/>
          <w:lang w:val="hy-AM"/>
        </w:rPr>
      </w:pP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Sylfaen" w:hAnsi="Sylfaen" w:cs="Sylfaen"/>
          <w:lang w:val="hy-AM"/>
        </w:rPr>
        <w:t>մշակույթի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և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սպորտի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նախարարի</w:t>
      </w: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2024 </w:t>
      </w:r>
      <w:r>
        <w:rPr>
          <w:rFonts w:ascii="Sylfaen" w:hAnsi="Sylfaen" w:cs="Sylfaen"/>
          <w:lang w:val="hy-AM"/>
        </w:rPr>
        <w:t>թվականի</w:t>
      </w:r>
      <w:r>
        <w:rPr>
          <w:lang w:val="hy-AM"/>
        </w:rPr>
        <w:t xml:space="preserve">  ____</w:t>
      </w:r>
      <w:r>
        <w:rPr>
          <w:rFonts w:ascii="GHEA Grapalat" w:hAnsi="GHEA Grapalat"/>
          <w:lang w:val="hy-AM"/>
        </w:rPr>
        <w:t xml:space="preserve">  </w:t>
      </w:r>
      <w:r>
        <w:rPr>
          <w:rFonts w:ascii="Sylfaen" w:hAnsi="Sylfaen"/>
          <w:lang w:val="hy-AM"/>
        </w:rPr>
        <w:t>հուլիսիի</w:t>
      </w:r>
      <w:r>
        <w:rPr>
          <w:sz w:val="20"/>
          <w:szCs w:val="20"/>
          <w:lang w:val="hy-AM"/>
        </w:rPr>
        <w:t xml:space="preserve"> </w:t>
      </w:r>
      <w:r>
        <w:rPr>
          <w:lang w:val="hy-AM"/>
        </w:rPr>
        <w:t>N  _____ -</w:t>
      </w:r>
      <w:r>
        <w:rPr>
          <w:rFonts w:ascii="Sylfaen" w:hAnsi="Sylfaen"/>
          <w:lang w:val="hy-AM"/>
        </w:rPr>
        <w:t xml:space="preserve">Լ 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հրամանի</w:t>
      </w:r>
    </w:p>
    <w:p w:rsidR="009816FB" w:rsidRDefault="009816FB" w:rsidP="009816FB">
      <w:pPr>
        <w:suppressAutoHyphens w:val="0"/>
        <w:autoSpaceDN/>
        <w:spacing w:after="0" w:line="240" w:lineRule="auto"/>
        <w:jc w:val="right"/>
        <w:rPr>
          <w:rFonts w:ascii="Sylfaen" w:hAnsi="Sylfaen" w:cs="Sylfaen"/>
          <w:lang w:val="hy-AM"/>
        </w:rPr>
      </w:pP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>ՆԱԽԱԴՊՐՈՑԱԿԱՆ ՈՒՍՈՒՄՆԱԿԱՆ ՀԱՍՏԱՏՈՒԹՅՈՒՆՆԵՐԻ ԱՆՀՐԱԺԵՇՏ ԳՈՒՅՔԻ ՕՐԻՆԱԿԵԼԻ ՑԱՆԿ</w:t>
      </w: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>ԳՈՒՅՔ / մսուրային և նախադպրոցական խմբերի /</w:t>
      </w: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>(Նորմատիվները` անկախ հաստատությունների կազմակերպական-իրավական ձևից, 8-ից մինչև 12 ժամյա աշխատանքային ռեժիմի տևողության դեպքում)` համաձայն ՀՀ ԿԳՄՍ նախարարի 11.10.2021թ. N 76-Ն հրամանի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853"/>
        <w:gridCol w:w="4853"/>
        <w:gridCol w:w="4854"/>
      </w:tblGrid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Խմբերը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Տարիքը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Տեղերի քանակը խմբերում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Ι. Մսուրային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Վաղ տարիքի առաջին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 ամսականից մինչև 1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Վաղ տարիքի երկրորդ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 տարեկանից մինչև 2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20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Կրտսեր տարիքի առաջին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 տարեկանից մինչև 3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20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 Ι. Նախադպրոցական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Կրտսեր երկրորդ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3 տարեկանից մինչև 4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Միջին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4 տարեկանից մինչև 5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Ավագ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5 տարեկանից մինչև 6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</w:tbl>
    <w:p w:rsidR="009816FB" w:rsidRDefault="009816FB" w:rsidP="009816FB">
      <w:pPr>
        <w:jc w:val="center"/>
        <w:rPr>
          <w:rFonts w:ascii="GHEA Grapalat" w:hAnsi="GHEA Grapalat"/>
          <w:sz w:val="24"/>
          <w:lang w:val="hy-AM"/>
        </w:rPr>
      </w:pPr>
    </w:p>
    <w:p w:rsidR="009816FB" w:rsidRDefault="009816FB" w:rsidP="009816FB">
      <w:pPr>
        <w:suppressAutoHyphens w:val="0"/>
        <w:autoSpaceDN/>
        <w:spacing w:after="0" w:line="240" w:lineRule="auto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lastRenderedPageBreak/>
        <w:br w:type="page"/>
      </w:r>
    </w:p>
    <w:p w:rsidR="009816FB" w:rsidRDefault="009816FB" w:rsidP="009816FB">
      <w:pPr>
        <w:jc w:val="center"/>
        <w:rPr>
          <w:rFonts w:ascii="GHEA Grapalat" w:hAnsi="GHEA Grapalat"/>
          <w:sz w:val="24"/>
          <w:lang w:val="hy-AM"/>
        </w:rPr>
      </w:pPr>
    </w:p>
    <w:tbl>
      <w:tblPr>
        <w:tblStyle w:val="a7"/>
        <w:tblW w:w="14786" w:type="dxa"/>
        <w:tblLayout w:type="fixed"/>
        <w:tblLook w:val="04A0" w:firstRow="1" w:lastRow="0" w:firstColumn="1" w:lastColumn="0" w:noHBand="0" w:noVBand="1"/>
      </w:tblPr>
      <w:tblGrid>
        <w:gridCol w:w="830"/>
        <w:gridCol w:w="2199"/>
        <w:gridCol w:w="11757"/>
      </w:tblGrid>
      <w:tr w:rsidR="009816FB" w:rsidTr="000B7ED8">
        <w:tc>
          <w:tcPr>
            <w:tcW w:w="830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>Հ/Հ</w:t>
            </w:r>
          </w:p>
        </w:tc>
        <w:tc>
          <w:tcPr>
            <w:tcW w:w="2199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>Անվանացանկ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>Տեխնիկական բնութագիր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 xml:space="preserve">Ι. </w:t>
            </w:r>
            <w:r>
              <w:rPr>
                <w:rFonts w:ascii="GHEA Grapalat" w:hAnsi="GHEA Grapalat"/>
                <w:b/>
                <w:bCs/>
                <w:color w:val="000000"/>
                <w:sz w:val="24"/>
              </w:rPr>
              <w:t>ՄՍՈՒՐԱՅԻՆ ԽՈՒՄԲ</w:t>
            </w:r>
          </w:p>
        </w:tc>
        <w:tc>
          <w:tcPr>
            <w:tcW w:w="11757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</w:rPr>
              <w:t>ԸՆԴՈՒՆԱՐԱՆ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jc w:val="both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  <w:t>Մանկական զգեստապահարան</w:t>
            </w: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Զգեստահարանը 5 դռնանի է, այն ամբողջությամբ, ներառյալ միջնապատերը պետք է պատրաստված լինի 18 մմ հաստությամբ լամինացված ՓՏՍ  E0դասից, որոնց աշխատանքային հարթության եզրերը կշրջափակվեն 1-2 մմ հաստության պոլիմերային եզրաժապավենով (PVC կամ համարժեք), իսկ ոչ աշխատանքային հարթության եզրագծերը՝ 0.4-1.0 մմ հաստության պլաստիկե եզրաժապավենով (PVC կամ համարժեք): Հետնապատը պետք է լինի 4 մմ հաստությամբ լամինացված փայտաթելային սալից (ԴՎՊ) (կամ համարժեք) և նույն լամինացված ՓՏՍ  E0դասի գույնի: Աշխատանքային հարթության եզրերը պետք է լավ  հղկված ու մշակված լինեն, առանց ծլեպների, առջևի կլորացված հատուկ դետալներ: Զգեստապահարանի արտաքին չափսերն են՝ 1708 х 300 х 1644 մմ (Լ х Խ х Բ), յուրաքանչյուր սեկցիայի ներսի չափսերն են՝ 320 х 300 х 1300 մմ (Լ х Խ х Բ) մմ: Բոլոր 5 բաժիններում էլ, ողջ լայնությամբ և խորությամբ պետք է նախատեսված լինի՝ վերևի մասում գլխարկի, իսկ ներքևում կոշիկների համար առանձնացված հետևյալ չափսերի՝ 320 х 300 х 200 մմ (Լ х Խ х Բ) տեղեր (բաց դարակներ): Բոլոր սեկցիաներում գլխարկների դարակի տակից պետք է ամրացված լինի մետաղական բարձրորակ երկտեղանի կախիչ։ Դռներն ամրացված են և փակվում են 3-ական բարձրորակ ծխնիներով: Բոլոր միացումներն իրականացնել թաքնված ամրակցումներով։ Այն պետք է ունենա չորս առանձին փայտյա, կամ մետաղական 300 մմ բարձրությամբ ոտքեր, որոնք տեղադրվում են եզրերից 50 մմ դեպի ներս: Ոտքերի հատակին հպվող հատվածի եզրերի տակից պետք է ամրացվի պլաստիկե մուգ գույնի տակդիրներ, որոնց տակի պատերի հաստությունը՝ առնվազն 8 մմ է: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լինեն էկոլոգիապես մաքուր և առողջության համար անվտանգ հումքից։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 և ծշեպների։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 Գույնը նախապես համաձայնեցնել մանկապարտեզի տնօրինության հետ: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Երեխաների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կոշիկները փոխելու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համար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նստարաններ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Նստարանը  պետք է պատրաստված լինի էկոլոգիապես մաքուր և առողջության համար անվտանգ հումքից (հիմնականում՝ 40 մմ հաստությամբ փայտից (հաճարից)), պետք է լինի լավ հղկված, ողորկ, առանց ծլեպների,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և/կամ լաքապատումը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Նստարանի կոնստրուկցիան հավաքվում է շիպերով, պտուտակներով կամ համարժեք ամուր և շահագործման ժամանակ անվտանգ դետալներով։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Նստարանը պետք է պատրաստված լինի հորիզոնական դիՐքով դրվող, որպես աթոռ-նստարան, որի չափսերն են՝ 250 х 1400 х 250 մմ (Լ х Ե х Բ):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en-GB"/>
              </w:rPr>
              <w:t>ԽԱՂԱՃԱՇԱՐԱՆ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Մանկական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աթոռներ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/2-4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lastRenderedPageBreak/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Գույները և չափերը՝ ՀՀ Առողջապահության նախարարի 12.02.2024թ. N 50-Ն հրամանի պահանջներով նշված չափսերին համապատասխան,  մնացած չափսերը և արտաքին տեսքի լուծումները համաձայնեցնել մանկապարտեզի տնօրինության հետ։ Հիմնական կոնստրուկտիվ տարրերը պետք է պատրաստված լինեն փայտից կամ ՓՏՍ  E0դասի։ Նշված տարիքային խմբի համար ընդհանուր չափսերը կարող են կազմել՝ նստելատեղի չափսերը՝ շուրջ 280x280 մմ, մինչև նստելատեղը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բարձրությունը հատակից՝ շուրջ 240 մմ (համապատասխանեցնել տարիքային խմբի սեղանի համար սահմանված բարձրության հետ): Աթոռի հենակի բարձրությունը՝ 240 մմ: Աթոռի հենակը պետք է պատրաստված լինի 10 մմ հաստությամբ նրբատախտակից (կամ համարժեք կոնստրուկցիայով), չափսերը՝ 120x280 մմ։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Մանկական աթոռը պետք է պատրաստված լինի էկոլոգիապես մաքուր և առողջության համար անվտանգ հումքից (հիմնականում՝ փայտից), պետք է լինի լավ հղկված, ողորկ, առանց ծլեպների,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Աթոռի կոնստրուկցիան հավաքվում է շիպերով, պտուտակներով կամ համարժեք ամուր և շահագործման ժամանակ անվտանգ դետալներով։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Մանկական սեղան 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/2-4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 հրամանով սահմանված պահանջներին համապատասխան, մնացած չափսերը և արտաքին տեսքի լուծումները համաձայնեցնել մանկապարտեզի տնօրինության հետ։ Մանկական սեղանը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հնարավորությամբ և հարմարավետ՝ շահագործման ժամանակ։ Մետաղական հիմնակմախքով մանկական սեղանի չափսերն են` 1000 x 700 x 430 մմ (Ե х Լх Բ): Սեղանի աշխատանքային հարթության համար պետք է օգտագործվի լամինացված   E0դասի ՓՏՍ ՝ 18 մմ հաստությամբ: Լամինացված ՓՏՍ  E0դասի աշխատանքային հարթության եզրերը պետք է լինեն հղկված, մշակված և ողորկ, առանց ծլեպների, շրջափակվեն համապատասխան հաստության պլաստիկ եզրաժապավենով (օրինակ՝ PVC կամ համարժեք): Բոլոր անկյունները պետք է կլորացվեն, կամ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անկյուններին ամրացվեն պոլիմերային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381 մմ (Ե х Լ х Բ), որին՝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 մմ հաստությամբ։ Վերոգրյալ չափսերը պետք է խիստ համամասնորեն համապատասխանեն համապատասխան տարիքային խմբի համար պատրաստվող աթոռների չափսերին՝ դրանց միաժամանակյա հարմարավետ շահագործման նպատակով, որից ելնելով թույլատրվում են նշված չափսերից որոշակի շեղումներ։ Զոդման կարանները պետք է լինեն մշակված, ողորկ, մետաղը փոշեներկվում է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բարձրակարգ, էկոլոգիապես մաքուր և առողջության համար անվտանգ ներկանյութով՝ առանց անհարթությունների, միատոն և համասեռ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Կերակրման համար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երկտեղանի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նստարան-սեղան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 պահանջներին համապատասխան, մնացած չափսերը և արտաքին տեսքի լուծումները համաձայնեցնել մանկապարտեզի տնօրինության հետ։ Մանկական սեղան-նստարանը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կամ լաքապատումը պետք է կատարվի որակյալ, հստակ գունավորմամբ, առանց արտադրական խոտանների։ Պետք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Կոնստրուկցիան հավաքվում է շիպերով, պտուտակներով կամ համարժեք ամուր և շահագործման ժամանակ անվտանգ դետալներով։  Սեղանի երեսի արտաքին չափսերն են՝ 1000 х 600 х 600 մմ (Լ х Խ х Բ): Աթոռի նստելատեղի չափսերն են՝ 800 х 280 х 320 մմ (Լ х Խ х Բ), բարձրությունը հատակից: Աթոռի հենակի չափսերն են՝ 150 x 800 մմ, այն ամրանում է նստելատեղին ուղղաձիգ, իրար զուգահեռ 10 մմ տրամագծով 270 մմ երկարությամբ ինը հատ կլոր փայտերով, իրարից 100 մմ հեռավորությամբ: Գույնը և չափսերը նախապես համաձայնեցնել մանկապարտեզի տնօրինության հետ: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Բարուրի սեղան,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սրբիչների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կախիչներով և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կեղտոտ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սպիտակեղենի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տարողությամբ</w:t>
            </w: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 պահանջներին համապատասխան, մնացած չափսերը և արտաքին տեսքի լուծումները համաձայնեցնել մանկապարտեզի տնօրինության հետ։ Բարուրի սեղանը պետք է պատրաստված լինի էկոլոգիապես մաքուր և առողջության համար անվտանգ հումքից (օրինակ՝ փայտից (հաճար, սոճի, կեչի)), պետք է լինի լավ հղկված, ողորկ, առանց ծլեպների, էկոլոգիապես մաքուր և առողջության համար անվտանգ նյութերով, 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կամ լաքապատումը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 Արտաքին չափսերն են՝ 1000 х 600 х 700 մմ (Լ х Խ х Բ): Երեխայի անվտանգության համար բարուրի սեղանի երեսին՝ կողքերի և հետևի մասում տեղադրվում է անվտանգության բախարգելներ 250 մմ բարձրության: Բարուրի սեղանի տակի պահարանը պատրաստվում է լամինացված 18 մմ հաստությամբ նույն   E0դասի ՓՏՍ-ով, որի եզրերը պետք է շրջափակվեն համապատասխան հաստության պլաստիկե եզրաժապավենով (PVC կամ համարժեք) բաժանված, կիսված է երկու մասի, համապատասխանաբար՝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1) 700 х 600 х 700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lastRenderedPageBreak/>
              <w:t xml:space="preserve">2) 300 х 600 х 700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),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1)-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ին՝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ձախ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դռնով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ամրանում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ծխնիով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ամբողջական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սրբիչները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կախելու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ներսում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տեղադրված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չորս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բարձրորակ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կախիչով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):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2)-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րդ՝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աջ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բաժանված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կեղտոտ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սպիտակեղենի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: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նույն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նյութից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E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0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ՓՏՍ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լամինացված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18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E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0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ՓՏՍ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կշրջափակվեն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եզրաժապավենով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PVC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դուռը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ունենան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օվալաձև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բռնակներ։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Հետնապատը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4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հաստությամբ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լամինացված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փայտաթելային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սալից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ԴՎՊ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նույն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Բարուրի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սեղան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ամբողջ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պարագծով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ունենա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շրջանակաձ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հանդիսացող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ուղղանկյուն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հենակի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900 х 600 х 100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հատակին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հպվող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վերջնամասերին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մուգ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տակդիրներ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հաստությունը՝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միացումներն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թաքնված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ամրակցումներով։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համաձայնեցնել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մանկապարտեզի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տնօրինության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Նմուշները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համաձայնեցվեն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պատվիրատուի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առաջին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պահանջի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դեպքում՝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ներկայացվի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հավաստագիր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սերտիֆիկատ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փաստաթուղթ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անկախ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փորձագիտական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հաստատության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կողմից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եզրակացություն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սահմանվի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սպասարկում՝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1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թերությունների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հնարավոր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անհամապատասխանությունների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վերականգնման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վերանորոգման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փոխարինման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նպատակով։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նշված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կլինեն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երկիրը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ընկերությունը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հանդիսացող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նորմատիվա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իրավական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փաստաթուղթը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ժամանակ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օգտագործված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նյութերը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դրանց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անվտանգության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էկոլոգիապես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մաքուր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գրառումները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այլն։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հայերեն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թույլատրվում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միջազգային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լեզվով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մասնավորապես՝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անգլերեն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ռուսերեն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ընթեռնելի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տարբերակով։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այնպիսի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որպեսզի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չխաթարի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ընդհանուր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էսթետիկ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տեսքը։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անմիջապես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անհնարինության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դեպքում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թույլատրվում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վերոգրյալ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տեղեկատվությունը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ամփոփել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ուղեկցական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թերթիկում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գրքույկում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տեխնիկական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անձնագրում</w:t>
            </w: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proofErr w:type="gramEnd"/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Գրասեղան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Գրասեղան, չափսերը՝ 1200 х 600 х 760 մմ: Սեղանի աշխատանքային հարթության, կողապատերի (ոտքերի), հետնապատի և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գզրոցի համար պետք է օգտագործվի 18 մմ հաստությամն լամինացված  E0դասի ՓՏՍ ։ Աշխատանքային հարթության եզրերը պետք է շրջափակվեն համապատասխան հաստության պոլիմերային եզրաժապավենով (PVC կամ համարժեք), ոչ աշխատանքային հարթության եզրերը պետք է շրջափակվեն 0.4-1.0 մմ հաստության պոլիմերային եզրաժապավենով (PVC կամ համարժեք): Գրասեղանի առջևը փակվում է 18 մմ հաստությամբ նույն   E0դասի ՓՏՍ դիմապատը)՝ որի չափսերն են՝ 1164 х 450 х 600 մմ, և որը տեղադրվում է սեղանի աշխատանքային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հարթության տակից, եզրին հավասար ու ամրանումում է աշխատանքային հարթության եզրին(տակից) և կողապատերի(ոտքերի) ներսի մասին: Կողապատերի (ոտքերի) լայնությունը՝ 570 մմ: Կողապատերի (ոտքերի) եզրերը պետք է շրջափակվեն համապատասխան հաստության պոլիմերային եզրաժապավենով (PVC կամ համարժեք), իսկ հատակին հպվող հատվածի եզրերի վերջնամասերին պետք է ամրացվի ոտիկներ՝ 5-6 մմ բարձրությամբ։ Գրասեղանի աշխատանքային հարթության վերևի աջ կամ ձախ եզրային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անկյուններում համակարգչային տեխնիկայի լարերի համար պետք է տեղակայվի միջանցիկ անցք՝ տեղակայված փակվող խցաններով՝ ըստ գծագրի։ Գրասեղանը պետք է ունենա առանձին, 4 անիվի վրա շարժվող գզրոց, չափսերը՝ 410х460х590 մմ, երեք դարակներով համապատասխանաբար չափսերով՝ 140,140,270 մմ, հնարավոր առավելագույն խորությամբ, միասնական փականով փակվող,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դարակները բացվում և փակվում են փափուկ փակվող, անաղմուկ, որակյալ սահնակներով (սալյասկա): Գրասեղանը, կողապատերը (ոտքերը), դիմապատը, գզրոցը և պոլիմերային եզրաժապավենները պետք է լինեն նույն՝ բնափայտի գույնի, բաց երանգի: Դարակները պետք է ունենան օվալաձև մետաղական բռնակներ, որոնց երկարությունը պետք է լինի առնվազն 100 մմ: Միացումներն իրականացնել երաշխավորված և թաքնված ձգանների միջոցով: Աշխատանքները պետք է կատարվեն էկոլոգիապես մաքուր և առողջության համար անվտանգ հումքից, պետք է լինի  ողորկ, առանց ծլեպների, անհրաժեշտության դեպքում լաքապատված (էկոլոգիապես մաքուր և առողջության համար անվտանգ նյութերով)։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գունային լուծումները պետք է կատարվի հստակ գունավորմամբ, առանց արտադրական խոտանների։ Պետք է ապահովվի էրգոնոմիկությունը, այսինքն՝ մատակարարվող գույքը պետք է լինի համապատասխան ըստ նպատակային նշանակության օգտագործման համար նախատեսված չափսային պահանջներին, ցանկալի է նաև ոտքերը լինեն կարգավորման հնարավորությամբ և հարմարավետ՝ շահագործման ժամանակ։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4104EF1" wp14:editId="40B15ED9">
                  <wp:extent cx="876300" cy="876300"/>
                  <wp:effectExtent l="0" t="0" r="0" b="0"/>
                  <wp:docPr id="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աթոռ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Աշխատանքային աթոռը 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  և հարմարավետ՝ շահագործման ժամանակ։ Աշխատանքային աթոռի մետաղական կմախքը պետք է պատրաստված լինի մետաղական սնամեջ օվալաձև խողովակներից՝ (30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մմ), հնարավոր է նաև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խողովակը լինի երկու կողմերից հավասրաչափ սեղմված և ունենա կլորացված ուղղանկյան ձև: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Աթոռի մետաղական կմախքի զոդման կարանները պետք է լինեն լավ մշակված, ողորկ և փոշեներկված բարձրակարգ սև գույնի էկոլոգիապես մաքուր  ներկանյութով: Նստելատեղի բարձրությունը հատակից 450 մմ, թիկնակի բարձրությունը հատակից 800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Նստելատեղի չափսերն են՝ 420x385  (առնվազն) ;Թիկնակը և նստելատեղը պատրաստված լինեն առնվազն 10 մմ հաստության նրբատախտակից, որին դիմացից ամրացվում է առնվազն 20 մմ հաստության և 25 կգ/մ3 խտության սպունգ, իսկ հետևի մասում՝ 10 մմ հաստության և 25 կգ/մ3 խտության սպունգ։ Թիկնակը և նստատեղը պետք է երեսպատված լինեն հաստ, որակյալ, ամուր, մաշակայուն կտորով: Նստելատեղը և թիկնակը առանձին են իրարից։ Թիկնակի վերևի հատվածում և մետաղական և փայտային մասերը ունեն կիսաշրջանի, օվալաձև տեսք։ Թիկնակի պաստառապատված մասի չափերն  են 400 մմx 300 մմ: Ոտքերի եզրեը(ծայրերը) պետք է խցանված լինեն պոլիմերային  սև գույնի խցաններով, որոնց կողային պատերի հաստությունը՝ 2 մմ, տակի մասինը՝ 4-6 մմ: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Գրապահարան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Գրապահարանը ամբողջությամբ (բացառությամբ հետնապատից) պետք պատրաստված լինի լամինացված 18 մմ հաստությամբ E0դասի ՓՏՍ-ից, արտաքին չափսերը՝ 800х 400 х 1800 մմ ( Լ х Խ х Բ): Գրապահարանը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շահագործման ժամանակ։ Գրապահարանը ունի 300 մմ բարձրությամբ 5 դարակաշար, որոնցից վերևից սկսած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2-ը փակվում են եզրերը մշակված, թրծված թափանցիկ երկփեղկ ապակյա դռներով՝ յուրաքանչյուրը 2 ծխնիով, իսկ ներքևի 3-ը՝ լամինացված 18 մմ հաստությամբ E0դասի ՓՏՍ-ից  երկփեղկ դռներով՝ յուրաքանչյուրը 2 ծխնիով։ Բոլոր դռները պետք է ունենանմետաղական օվալաձև բռնակներ։Դարակները պետք է պետք է պատրաստված լինեն լամինացված 18 մմ հաստության E0դասի ՓՏՍ-ից, որոնց աշխատանքային հարթության եզրերը շրջափակվեն 1-2 մմ  հաստության պոլիմերային եզրաժապավենով (PVC), իսկ ոչ աշխատանքային հարթության եզրագծերը՝  0.4-1.0 մմ հաստության պոլիմերային եզրաժապավենով (PVC կամ համարժեք): Աշխատանքային հարթությունը պետք է լինի անփայլ, բաց գույնի (բացառությամբ սպիտակի)։ Բոլոր միացումներն իրականացնել թաքնված ամրակցումներով։ Գրապահարանի հետնապատը պետք է լինի 4 մմ հաստությամբ լամինացված փայտաթելային սալից(ԴՎՊ) և նույն E0դասի ՓՏՍ գույնի: Պահարանը ամբողջ պարագծով պետք է ունենա շրջանակաձև ոտքեր։ Ոտքերը պետք է լինեն կարգավորվող։ Ոտքեր հանդիսացող, տակը դրված ուղղանկյուն հենակի արտաքին չափսերն են՝ 700 х 300 х 100 մմ (Լх Խ х Բ), որի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Զգեստապահարան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աշխատակիցների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համար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Զգեստապահարանը պետք է պատրաստված լինի էկոլոգիապես մաքուր և առողջության համար անվտանգ հումքից, պետք է լինի ողորկ, առանց ծլեպների և արտադրական խոտանների,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գույքը պետք է լինի հարմարավետ ըստ նպատակային նշանակության շահագործման ժամանակ։ Զգեստապահարանն ամբողջությամբ (բացառությամբ հետնապատից) պետք է պատրաստված լինի լամինացված 18 մմ հաստությամբ E0դասի ՓՏՍ-ից արտաքին չափսերը՝820 х 450 х 2000 մմ (Լ х Խ х Բ):Զգեստապահարանը վերևից ունի 400 մմ բարձրությամբ 1 դարակաշար, որից 60 մմ հեռավորությամբ տակից ամարցվում է ¾ դյույմ քրոմապատ, մետաղական երկաթյա ամուր և որակյալ ձող՝ համապատասխան ամրացումներով։ Զգեստապահարանն ունի 2 իրար հավասար դուռ, դռները՝ լամինացված 18 մմ հաստությամբ E0դասի ՓՏՍ-ից։ Դռներից յուրաքանչյուրը ամրացվում է 3-ական ծխնիով։ Դռները պետք է ունենան մետաղական օվալաձև բռնակներ։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հարթության եզրերը շրջափակվեն 1-2 մմ հաստության պոլիմերային եզրաժապավենով (PVC կամ համարժեք), իսկ ոչ աշխատանքային հարթության եզրագծերը՝ 0.4-1.0 մմ հաստության պոլիմերային եզրաժապավենով (PVC կամ համարժեք): Աշխատանքային հարթությունը պետք է լինի անփայլ։ Բոլոր միացումներն իրականացնել թաքնված ամրակցումներով։ Հետնապատը պետք է լինի 4 մմ հաստությամբ լամինացված փայտաթեփային սալից(ԴՎՊ) և նույն E0դասի ՓՏՍ-ի գույնի: Պահարանը ամբողջ պարագծով պետք է ունենա շրջանակաձև ոտքեր, որի հատակին  հպվող հատվածի եզրերի վերջնամասերին, տակից պետք է ամրացվի պլաստիկե մուգ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գույնի տակդիրներ՝ 8 մմ հաստությամբ: Ոտքերըբ պետք է լինեն կարգավորվող։ Ոտքեր հանդիսացող, տակը դրված ուղղանկյուն հենակի արտաքին չափսերն են՝ 800 х420 х 100 մմ (Լ х Խ х Բ), որի հատակին հպվող հատվածի եզրերի վերջնամասերին, տակից պետք է ամրացվի պլաստիկե մուգ գույնի տակդիրներ, որոնց տակի պատերի 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Գրատախտակ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շարժական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/ֆլիպչարտ 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Ֆլիպչարտ գրատախտակ՝ մարկերային, ալյումինե (կամ համարժեք) շրջանակով, շարժական ոտքերով, հենակով և անիվներով։ Որակյալ, առանց արտադրական խոտանների և թերությունների։ Չափսերը՝ 500 х 550 х 2000 մմ, կամ 900 х 1200 х 2000 մմ:Գրասենյակային պատկերակալ՝ նոթատետրի շրջելիության սկզբունքով թղթի կամ թղթերի փաթեթի համար ամրակներով մագնիսամարկերային գրատախտակ, հավաքծուի մեջ անպայման պետք է լինի առնվազն 2 մարկեր և 1 ջնջոց: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էսթետիկությունը։ Պետք է ապահովվի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էրգոնոմիկությունը, այսինքն՝ մատակարարվող գույքը պետք է լինի հարմարավետ՝ ըստ նպատակային նշանակության շահագործման ժամանակ։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կենտրոն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/պահարաններ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զարգացնող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միջավայրի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Առողջապահության նախարարի 12.02.2024թ. N 50-Ն հրամանի պահանջներին համապատասխան: Աշխատանքային կենտրոնը պետք է պատրաստված լինի էկոլոգիապես մաքուր և առողջության համար անվտանգ հումքից, պետք է լինի ողորկ, առանց ծլեպների և արտադրական խոտանների,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շահագործման ժամանակ։ Աշխատանքային կենտրոնը պատրաստված է 18 մմ հաստությամբ լամինացված E0դասի ՓՏՍ-ից, արտաքաինչափսերն են՝ 2500 х 450 х 1500 մմ ( Լ х Խ х Բ): Աշխատանքային կենտրոնը հորիզոնական դիրքով բաժանված է երեք հավասարաչափ բաց 2 և փակ 1 դարակներից: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Բոլոր անկյունները լինեն կլորացված կամ անկյուններին ամրացված լինենպոլիմերային կլորացված հատուկ դետալներ: Հետնապատը պետք է լինի 4 մմ հաստությամբ լամինացված փայտաթեփային սալից(ԴՎՊ), նույն E0դասի ՓՏՍ-ի գույնի:Պահարանը ամբողջ պարագծով պետք է ունենա շրջանակաձև ոտքեր, որի հատակին հպվող հատվածի եզրերի վերջնամասերին, տակից պետք է ամրացվի պլաստիկե մուգ գույնի տակդիրներ՝ 8 մմ հաստությամբ: Ոտքերը պետք է լինեն կարգավորվող։Ոտքեր հանդիսացող, տակը դրված ուղղանկյուն հենակի արտաքին չափսերն են՝ 2200х450 х 100 մմ ( Լ х Խ х Բ), որի հատակին հպվող հատվածի եզրերի վերջնամասերին, տակից պետք է ամրացվի պոլիմերային մուգ գույնի տակդիրներ,որոնց տակի պատերի հաստությունը՝ առնվազն 8 մմ է:Բոլոր միացումներն իրականացնել թաքնված ամրակցումներով։ Գույները նախապես համաձայնեցնել մանկապարտեզի տնօրինության հետ:Նմուշները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Խաղալիքներ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ՀՀ կառավարության 2021թ. մայիսի 13-ի N 744-Ն «Նախադպրոցական կրթության պետական կրթական չափորոշիչ» որոշման պահանջներին համապատասխան: Նախադպրոցական ուսումնական հաստատություններում կիրառվող խաղալիքներ պետք է համապատասխանեն տարիքին, լինեն ճանաչողական, մոտիվացնող, զարգացնող, հայրենասիրական,  ուսուցանող, կոնստրուկտորական,  խաղային, երաժշտական, շարժվող սպորտային, շինարարական, հեքիաթների ու մուլտ հերոսների, բնության և կենդանական աշխարի, բժշկական, խոհանոցային, տրանսպորտի, տարբեր մասնագիտությունները բնութագրող  և ինտերակտիվ թեմաներով: Բոլոր խաղալիքները պարտադիր պետք է պատրաստված լինեն էկոլոգիապես մաքուր նյութերից, առանց սուր անկյունների, եզրերի, ծայրերի, բարձրորակ և հակաալերգիկ նյութերից, լինեն անվտանգ,  նոր, գեղեցիկ ու ճաշակով գունազարդված: Պարտադիր պետք է ունենան մակնշում, որի մեջ ներառվահած կլինի նորմատիվ-իրավական ակտի անվանումը՝ ըստ որի պատրաստվել է խաղալիքը, էկոլոգիապես մաքուր նյութերից պատրաստված լինելու մասին համապատասխան նշումներ, տարիքային սահմանափակումների վերաբերյալ տեղեկատվություն և այլն։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մատակարարումը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անձնագրում, ամրակցված պիտակում)։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 Ι. Նախադպրոցական</w:t>
            </w:r>
          </w:p>
        </w:tc>
        <w:tc>
          <w:tcPr>
            <w:tcW w:w="11757" w:type="dxa"/>
          </w:tcPr>
          <w:p w:rsidR="009816FB" w:rsidRDefault="007F44B2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1B0C2E"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ՀԱՆԴԵՐՁԱՐԱՆ</w:t>
            </w:r>
            <w:bookmarkStart w:id="0" w:name="_GoBack"/>
            <w:bookmarkEnd w:id="0"/>
          </w:p>
        </w:tc>
      </w:tr>
    </w:tbl>
    <w:tbl>
      <w:tblPr>
        <w:tblStyle w:val="11"/>
        <w:tblW w:w="15163" w:type="dxa"/>
        <w:tblLayout w:type="fixed"/>
        <w:tblLook w:val="04A0" w:firstRow="1" w:lastRow="0" w:firstColumn="1" w:lastColumn="0" w:noHBand="0" w:noVBand="1"/>
      </w:tblPr>
      <w:tblGrid>
        <w:gridCol w:w="846"/>
        <w:gridCol w:w="2268"/>
        <w:gridCol w:w="12049"/>
      </w:tblGrid>
      <w:tr w:rsidR="007F44B2" w:rsidRPr="009251C8" w:rsidTr="007F44B2">
        <w:tc>
          <w:tcPr>
            <w:tcW w:w="846" w:type="dxa"/>
            <w:tcBorders>
              <w:right w:val="single" w:sz="4" w:space="0" w:color="auto"/>
            </w:tcBorders>
          </w:tcPr>
          <w:p w:rsidR="007F44B2" w:rsidRDefault="007F44B2" w:rsidP="007257A0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lastRenderedPageBreak/>
              <w:t>1.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</w:tcPr>
          <w:p w:rsidR="007F44B2" w:rsidRPr="009251C8" w:rsidRDefault="007F44B2" w:rsidP="007257A0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9251C8">
              <w:rPr>
                <w:rFonts w:ascii="GHEA Grapalat" w:hAnsi="GHEA Grapalat"/>
                <w:b/>
                <w:sz w:val="24"/>
                <w:lang w:val="hy-AM"/>
              </w:rPr>
              <w:t>Մանկական</w:t>
            </w:r>
          </w:p>
          <w:p w:rsidR="007F44B2" w:rsidRPr="005F2C04" w:rsidRDefault="007F44B2" w:rsidP="007257A0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9251C8">
              <w:rPr>
                <w:rFonts w:ascii="GHEA Grapalat" w:hAnsi="GHEA Grapalat"/>
                <w:b/>
                <w:sz w:val="24"/>
                <w:lang w:val="hy-AM"/>
              </w:rPr>
              <w:t>զգեստապահարան</w:t>
            </w:r>
          </w:p>
        </w:tc>
        <w:tc>
          <w:tcPr>
            <w:tcW w:w="12049" w:type="dxa"/>
            <w:tcBorders>
              <w:left w:val="single" w:sz="4" w:space="0" w:color="auto"/>
            </w:tcBorders>
          </w:tcPr>
          <w:p w:rsidR="007F44B2" w:rsidRPr="009251C8" w:rsidRDefault="007F44B2" w:rsidP="007257A0">
            <w:pPr>
              <w:jc w:val="both"/>
              <w:rPr>
                <w:rFonts w:ascii="GHEA Grapalat" w:hAnsi="GHEA Grapalat"/>
                <w:bCs/>
                <w:color w:val="000000"/>
                <w:sz w:val="24"/>
                <w:lang w:val="hy-AM"/>
              </w:rPr>
            </w:pPr>
            <w:r w:rsidRPr="009251C8">
              <w:rPr>
                <w:rFonts w:ascii="GHEA Grapalat" w:hAnsi="GHEA Grapalat"/>
                <w:bCs/>
                <w:color w:val="000000"/>
                <w:sz w:val="24"/>
                <w:lang w:val="hy-AM"/>
              </w:rPr>
              <w:t>Տես «Մսուրային խումբ» բաժնի թիվ 1 կետը:</w:t>
            </w:r>
          </w:p>
        </w:tc>
      </w:tr>
      <w:tr w:rsidR="007F44B2" w:rsidRPr="009251C8" w:rsidTr="007F44B2">
        <w:tc>
          <w:tcPr>
            <w:tcW w:w="846" w:type="dxa"/>
            <w:tcBorders>
              <w:bottom w:val="single" w:sz="4" w:space="0" w:color="auto"/>
              <w:right w:val="single" w:sz="4" w:space="0" w:color="auto"/>
            </w:tcBorders>
          </w:tcPr>
          <w:p w:rsidR="007F44B2" w:rsidRDefault="007F44B2" w:rsidP="007257A0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2.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44B2" w:rsidRPr="009251C8" w:rsidRDefault="007F44B2" w:rsidP="007257A0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9251C8">
              <w:rPr>
                <w:rFonts w:ascii="GHEA Grapalat" w:hAnsi="GHEA Grapalat"/>
                <w:b/>
                <w:sz w:val="24"/>
                <w:lang w:val="hy-AM"/>
              </w:rPr>
              <w:t>Երեխաների</w:t>
            </w:r>
          </w:p>
          <w:p w:rsidR="007F44B2" w:rsidRPr="009251C8" w:rsidRDefault="007F44B2" w:rsidP="007257A0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9251C8">
              <w:rPr>
                <w:rFonts w:ascii="GHEA Grapalat" w:hAnsi="GHEA Grapalat"/>
                <w:b/>
                <w:sz w:val="24"/>
                <w:lang w:val="hy-AM"/>
              </w:rPr>
              <w:t>կոշիկները փոխելու</w:t>
            </w:r>
          </w:p>
          <w:p w:rsidR="007F44B2" w:rsidRPr="009251C8" w:rsidRDefault="007F44B2" w:rsidP="007257A0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9251C8">
              <w:rPr>
                <w:rFonts w:ascii="GHEA Grapalat" w:hAnsi="GHEA Grapalat"/>
                <w:b/>
                <w:sz w:val="24"/>
                <w:lang w:val="hy-AM"/>
              </w:rPr>
              <w:t>համար</w:t>
            </w:r>
          </w:p>
          <w:p w:rsidR="007F44B2" w:rsidRPr="009251C8" w:rsidRDefault="007F44B2" w:rsidP="007257A0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9251C8">
              <w:rPr>
                <w:rFonts w:ascii="GHEA Grapalat" w:hAnsi="GHEA Grapalat"/>
                <w:b/>
                <w:sz w:val="24"/>
                <w:lang w:val="hy-AM"/>
              </w:rPr>
              <w:t>նստարաններ</w:t>
            </w:r>
          </w:p>
        </w:tc>
        <w:tc>
          <w:tcPr>
            <w:tcW w:w="12049" w:type="dxa"/>
            <w:tcBorders>
              <w:left w:val="single" w:sz="4" w:space="0" w:color="auto"/>
              <w:bottom w:val="single" w:sz="4" w:space="0" w:color="auto"/>
            </w:tcBorders>
          </w:tcPr>
          <w:p w:rsidR="007F44B2" w:rsidRPr="009251C8" w:rsidRDefault="007F44B2" w:rsidP="007257A0">
            <w:pPr>
              <w:jc w:val="both"/>
              <w:rPr>
                <w:rFonts w:ascii="GHEA Grapalat" w:hAnsi="GHEA Grapalat"/>
                <w:bCs/>
                <w:color w:val="000000"/>
                <w:sz w:val="24"/>
                <w:lang w:val="hy-AM"/>
              </w:rPr>
            </w:pPr>
            <w:r w:rsidRPr="009251C8">
              <w:rPr>
                <w:rFonts w:ascii="GHEA Grapalat" w:hAnsi="GHEA Grapalat"/>
                <w:bCs/>
                <w:color w:val="000000"/>
                <w:sz w:val="24"/>
                <w:lang w:val="hy-AM"/>
              </w:rPr>
              <w:t>Տես «Մսուրային խումբ» բաժնի թիվ 2 կետը:</w:t>
            </w:r>
          </w:p>
        </w:tc>
      </w:tr>
    </w:tbl>
    <w:tbl>
      <w:tblPr>
        <w:tblStyle w:val="a7"/>
        <w:tblW w:w="14786" w:type="dxa"/>
        <w:tblLayout w:type="fixed"/>
        <w:tblLook w:val="04A0" w:firstRow="1" w:lastRow="0" w:firstColumn="1" w:lastColumn="0" w:noHBand="0" w:noVBand="1"/>
      </w:tblPr>
      <w:tblGrid>
        <w:gridCol w:w="830"/>
        <w:gridCol w:w="2199"/>
        <w:gridCol w:w="11757"/>
      </w:tblGrid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  <w:p w:rsidR="00EF468C" w:rsidRDefault="00EF468C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  <w:p w:rsidR="00EF468C" w:rsidRDefault="00EF468C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6F4D4C"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  <w:t>ԽՄԲԱՍԵՆՅԱԿ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 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/3-4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 պահանջներին համապատասխան: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480 մմ (Ե х Լх Բ): Սեղանի աշխատանքային հարթության համար պետք է օգտագործվի լամինացված  E0 դասի ՓՏՍ-ի՝ 18 մմ հաստությամբ: Լամինացված E0 դասի ՓՏՍ-ի աշխատանքային հարթության եզրերը պետք է լինեն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պոլիմերային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431 մմ (Ե х Լ х Բ), որին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0 մմ տրամաչափի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քառանկյուն խողովակով։ Ոտքերը պետք է խցանված լինեն պլաստիկե խցաններով՝ 6մմ հաստությամբ։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/4-5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50-Նհրամանի պահանջներին համապատասխան:Պետք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510 մմ (Ե х Լ х Բ): Սեղանի աշխատանքային հարթության համար պետք է օգտագործվի լամինացված E0դասի ՓՏՍ՝ 18 մմ հաստությամբ: Լամինացված E0դասի ՓՏՍ-ի աշխատանքային հարթության եզրերը պետք է լիննեն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պլաստմասե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461 մմ (Ե х Լ х Բ), որին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 մմ հաստությամբ։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/5-6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Գույները և չափերը՝ ՀՀ Առողջապահության նախարարի 12.02.2024թ. N 50-Նհրամանի պահանջներին համապատասխան: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540 մմ (Ե х Լх Բ):Սեղանի աշխատանքային հարթության համար պետք է օգտագործվի լամինացված E0դասի ՓՏՍ՝ 18 մմ հաստությամբ: Լամինացված E0դասի ՓՏՍ-ի աշխատանքային հարթության եզրերը պետք է լիննեն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պլաստմասե կամ ռետինե կլորացված հատուկ դետալներ: Սեղանի կմախքը պատրաստված է 25 x 25 x 2․0 մմ չափսի մետաղական քառանկյուն խողովակներից, կմախքի արտաքին չափերը՝ 800 x 600 x 491 մմ (Ե х Լ х Բ), որին զոդման միջոցով ամրացվում են 20 x 20 x 2․0 մմ տրամաչափի քառանկյուն խողովակից 4 մետաղական ոտքերը, որոնք էլ զոդման եղանակով շրջանաձև կապով միացվում են իրար հետ 15 x 15 x 2․0 մմ տրամաչափի քառանկյուն խողովակով։ Ոտքերը պետք է խցանված լինեն պլաստիկե խցաններով՝ 6 մմ հաստությամբ։Զոդման կարանները պետք է լինեն մշակված, ողորկ, մետաղը փոշեներկվում է բարձրակարգ ներկանյութով։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br/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br/>
              <w:t xml:space="preserve"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/3-4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Նշված տարիքային խմբի համար ընդհանուր չափսերը կարող են կազմել՝ նստելատեղի չափսերը՝ շուրջ 310 x 290 մմ, աթոռի հենակի բարձրությունը՝ 280 մմ: Մինչև նստելատեղը բարձրությունը հատակից՝ համապատասխան տարիքային խմբի սեղանին:  Աթոռի հենակը պետք է պատրաստված լինի 10 մմ հաստությամբ նրբատախտակից, չափսերը՝ 130 x 290 մմ (կամ համարժեք կոնստրուկցիայով): Աթոռի կոնստրուկցիան հավաքվում է շիպերով և պտուտակներով, նստատեղը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ամրացված է պտուտակներով, եզրերը մշակված են, անկյունները կլորացված, կամ անկյուններին ամրացվեն պոլիմերային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/4-5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Աթոռի հենակի բարձրությունը  280 մմ: Նստելատեղի չափսերը շուրջ 330 x 300 մմ, մինչև նստելատեղը բարձրությունը հատակից՝ համապատասխան տարիքային խմբի սեղանին: Աթոռի հենակը պետք է պատրաստված լինի 10 մմ հաստությամբ նրբատախտակից, չափսերը՝ 140 x 300 մմ (կամ համարժեք կոնստրուկցիայով): Աթոռի կոնստրուկցիան հավաքվում է շիպերով և պտուտակներով, նստատեղը ամրացված է պտուտակներով, եզրերը մշակված են, անկյունները կլորացված, կամ անկյուններին ամրացվեն պլաստմասե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/5-6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 Նստելատեղի չափսերը՝ շուրջ 340 x 310 մմ, մինչև նստելատեղը բարձրությունը հատակից՝ համապատասխան տարիքային խմբի սեղանին: Աթոռի հենակի բարձրությունը 320 մմ: Աթոռի հենակը պետք է պատրաստված լինի 10 մմ հաստությամբ նրբատախտակից (կամ համարժեք կոնստրուկցիայով):Աթոռի կոնստրուկցիան հավաքվում է շիպերով և պտուտակներով, նստատեղը ամրացված է պտուտակներով, եզրերը մշակված են, անկյունները կլորացված, կամ անկյուններին ամրացված պլաստմասե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Գրասեղան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5 կետը: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աթոռ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6 կետը: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Խաղալիքներ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11 կետը: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 w:rsidRPr="006F4D4C"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Գրապահարան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7 կետը: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Զգեստապահարան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աշխատակիցների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համար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8 կետը: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Գրատախտակ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շարժական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lastRenderedPageBreak/>
              <w:t>/ֆլիպչարտ 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Տես «Խաղաճաշարան» բաժնի թիվ 9 կետը: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կենտրոն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/պահարաններ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զարգացնող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միջավայրի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10 կետը: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  <w:t>ՄՍՈՒՐԱՅԻՆ ԵՎ ՆԱԽԱԴՊՐՈՑԱԿԱՆ ԽՄԲԵՐ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  <w:t>ՆՆՋԱՐԱՆ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Երկհարկանի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մահճակալ`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ներքնակներով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Երկհարկանի մահճակալի չափսերն են՝ 1400 x 600 x 1400 մմ ( Ե х Լ х Բ), այն պատրաստվում է 18 մմ լամինացված E0դասի ՓՏՍ-ից: Առաջին հարկի մահճակալի բարձրությունը գետնից 300 մմ, երկու հարկերի միջև տարածություն՝ 800 մմ: Երկու հարկերի մահճակալների գծային չափսերն էլ նույնն են և ունեն նույն խորությունը՝ 150-200 մմ: Ունի հետևյալ չափսերի՝ 400 x (35 x 35) x 185 x 1170 մմ ( Լ х Խ х Բ) փայտե աստիճան, (35 x 35) մմ չափսերի փայտյա աստիճանհարթակներով, որոնց միջև քայլերի հեռավորությունը՝ 250-300 մմ: Ամրագոտինները նույնպես պատրաստվում է 18մմ լամինացված E0դասի ՓՏՍ-ից, ունեն 300 մմ լայնություն և ալիքաձև տեսք: Ալիքի խորությունը 50-100 մմ է , երկարությունը՝ 200- 300 մմ: Ներքնակների տակ գցվում է ամբողջական 18մմ հաստությամբ լամինացված E0դասի ՓՏՍ, որոնց վրա օդափոխության համար պետք է բացվեն 30 մմ տրամագծով առնվազն երեք անցք: Ներքնակը հենվում է կողերով, լայնությամբ անցնող 18մմ հաստությամբ 200 մմ լայնության լամինացված E0դասի ՓՏՍ-ից պատրաստված հինգ ամրագոտիների և սնարներին ամրացված դետալների վրա: Ներքնակի նկարագիրը գտիր «Փափուկ գույք և պարագաներ» բաժնի թիվ 6 կետում: Լամինացված E0դասի ՓՏՍ-ի աշխատանքային հարթության բոլոր անկյունները պետք է կլորացվեն, եզրերը շրջափակվեն 1-2 մմ հաստության պոլիմերային եզրաժապավենով (PVC կամ  համարժեք), կամ անկյուններին ամրացվեն պլաստմասե կամ ռետինե կլորացված հատուկ դետալներ: Մահճակալի կոնստրուկցիոն բոլոր դետալները հավաքված են պտուտակներով, փայտե չիվիներով, էմուլսիայով: Բոլոր միացումներն իրականացնել թաքնված և երաշխավորված ամրակցումներով։ Ոտքերին պետք է ամրացվեն պոլիմերային խցաններով՝ 8 մմ հաստությամբ։ Գույները նախապես համաձայնեցնել մանկապարտեզի տնօրինության հետ: Նմուշները պետք է  մինչ մատակարարում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Եռահարկ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մահճակալ՝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ներքնակներով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Եռահարկ մահճակալի չափսերն են՝ 1530 x 630 x 840 մմ ( Ե х Լ х Բ), այն պատրաստվում է 18 մմ լամինացված E0դասի ՓՏՍ-ից: Հավաք վիճակում, այն ունի ուղղանկյունաձև արկղի տեսք։ Ներքևից առաջին հարկի երկարությունը՝ 1380մմ, լայնությունը՝ 570 մմ: Մեջտեղի /երկրորդ/ հարկի երկարությունը՝ 1450մմ, լայնությունը՝ 600 մմ: Վերևի /երրորդ/ հարկ երկարությունը՝ 1530մմ, լայնությունը՝ 630 մմ: Յուրաքանչյուր հարկի խորությունը՝ 15-200 մմ: Բացի հենքային սնարներից յուրաքանչյուր հարկն ունի իր առանձին սնարները, որոնց վրա ամրացված է սահամեխանիզմ և անվակներ՝ շարժունակության համար։ Առաջին և երկրորդ հարկերն շարժական։ Ներքնակների տակ գցվում է ամբողջական 18մմ հաստությամբ լամինացված E0դասի ՓՏՍ, որի վրա օդափոխության համար պետք է բացվեն 30 մմ տրամագծով առնվազն երեք անցք: Ներքնակը հենվում է կողերով, լայնությամբ անցնող 18մմ հաստությամբ 200 մմ լայնության լամինացված E0դասի ՓՏՍ-ից պատրաստված հինգ ամրագոտիների և սնարներին ամրացված դետալների վրա: Ներքնակի նկարագիրը գտիր՝ «Փափուկ գույք և պարագաներ» բաժնի թիվ 6 կետում: Լամինացված E0դասի ՓՏՍ-ի աշխատանքային հարթության բոլոր անկյունները պետք է կլորացվեն, եզրերը շրջափակվեն 1-2 մմ հաստության պոլիմերային եզրաժապավենով (PVC կամ համարժեք), կամ անկյուններին ամրացվեն պլաստմասե կամ ռետինե կլորացված հատուկ դետալներ: Մահճակալի կոնստրուկցիոն բոլոր դետալները հավաքված են պտուտակներով, փայտե չիվիներով և էմուլսիայով: Բոլոր միացումներն իրականացնել թաքնված և երաշխավորված ամրակցումներով։ Գույները նախապես համաձայնեցնել մանկապարտեզի տնօրինության հետ: Ոտքերին պետք է ամրացվեն պլաստիկե խցաններով՝ 8 մմ հաստությամբ։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Պահարան՝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սպիտակեղենի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համար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Պահարանը պատրաստված է 8 մմ հաստությամբ լամինացված E0դասի ՓՏՍ-ից: Չափսերը՝ 800 x 450 x 1800 մմ ( Լ х Խ х Բ): Պահարանը բաժանված է հատևյալչափսերի(ներսի)՝ 800 x 450 x 450 մմ ( Լ х Խ х Բ) չորս դարակների, 18 մմ հաստությամբ լամինացված E0դասի ՓՏՍ-ից պատրաստված դռներով փակվող, որոնցից յուրաքանչյուրը ամրացված է 3-ական ծխնիով։ Բոլոր դռները պետք է ունենան օվալաձև բռնակներ: Աշխատանքային հարթության եզրերը կշրջափակվեն 1-2 մմ հաստության պոլիմերային եզրաժապավենով (PVC կամ համարժեք), իսկ ոչ աշխատանքային հարթության եզրագծերը՝ 0.4-1.0 մմ հաստության պոլիմերային եզրաժապավենով (PVC կամ համարժեք):Բոլոր անկյունները լինեն կլորացված կամ անկյուններին ամրացված լինեն պլաստմասե կլորացված հատուկ դետալներ: Բոլոր միացումներն իրականացնել թաքնված ամրակցումներով։ Հետնապատը պետք է լինի 4 մմ հաստությամբ լամինացված փայտաթելային սալից (ԴՎՊ) և E0դասի ՓՏՍ-ի գույնի:Պահարանի կոնստրուկցիան հավաքված է պտուտակներով, փայտե չիվիներով և էմուլսիայով Դռները և կողային մասերը լինեն լաքապատ /տեսակը՝ կիսափայլատ/։ Պահարանը պետք է ունենա 50 x 60 x 150 մմ ( Ե х Լ х Բ)չորս առանձին փայտյա, կամ փոշեներկված մետաղական ոտքեր։ 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 Հետնապատը պետք է լինի 4 մմ հաստությամբ լամինացված փայտաթելային սալից (ԴՎՊ) և E0դասի ՓՏՍ-ի գույնի: Բոլոր միացումներն իրականացնել թաքնված ամրակցումներով։ Գույնը նախապես համաձայնեցնել մանկապարտեզի տնօրինության հետ: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ru-RU"/>
              </w:rPr>
              <w:t>ԶՈՒԳԱՐԱՆ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6F4D4C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Բջջակներ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Բջջակ պահարանի արտաքին չափսերն են՝ 1081 х 150 х 1064 մմ ( Լ х Խ х Բ), այն  ամբողջությամբ պետք է պատրաստված լինի 18 մմ հաստությամբ լամինացված ՓՏՍ-ից, որոնց աշխատանքային հարթության եզրերը պետք է շրջափակվեն  1-2 մմ հաստության պլաստիկե եզրաժապավենով (PVC), իսկ ոչ աշխատանքային հարթության եզրագծերը՝ 0.4-1.0 մմ հաստության պլաստիկե եզրաժապավենով (PVC): Միջնապատերը պետք է լինեն 5 մմ հաստությամբ լամինացված նույն գույնի ՓՏՍ-ից: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պետք է հղկված ու մշակված լինեն, առջևի անկյունները կլորացվեն, կամ անկյուններին ամրացվեն պլաստմասե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Բջջակ պահարանը ունի 10 հատ կտրտված, իրարից առանձնացված, անհատական օգտագործման համար նախատեսված բաց բջջակներ, որոնց ներսի չափսերն են՝   100 х 150 х 950 մմ ( Լ х Խ х Բ):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Բոլոր 10 բաժինների վերևի մասում ողջ լայնությամբ և խորությամբ պետք է նախատեսված լինի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հետևյալ  չափսերի՝ 100 х 150 х 140 մմ ( Լ х Խ х Բ) առանձնացված տեղեր՝ բաց դարակներ երեխաների անձնական փոքրիկ իրերի համար: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Բաց դարակների տակից պետք է ամրացված լինի մետաղական երկտեղանի կախիչ։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Բջջակ պահարանը պետք է ունենա չորս առանձին փայտյա, կամ մետաղական ոտքեր, ոտքերի առնվազն բարձրությունը 100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 xml:space="preserve"> </w:t>
            </w:r>
            <w:r w:rsidRPr="00887860"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Զուգարանի թղթի ամրակ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Պատից ամրացվող, պատրաստված է թաքնված ամրակներով, չժանգոտվող պողպատից կամ  ցինկից, խրոմապատված է, որը դիմացկուն է և հեշտ մաքրվող: Չափսերը և ձևը՝ ըստ նկարի: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lastRenderedPageBreak/>
              <w:drawing>
                <wp:inline distT="0" distB="0" distL="0" distR="0" wp14:anchorId="17FADDF3" wp14:editId="0E217E0F">
                  <wp:extent cx="640080" cy="1432560"/>
                  <wp:effectExtent l="0" t="0" r="7620" b="15240"/>
                  <wp:docPr id="50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" cy="1432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</w:pPr>
            <w:r w:rsidRPr="00887860"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>Պահարան՝ տնտեսական պարագաների համար</w:t>
            </w: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Պահարանը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ատրաստված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 են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` 900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45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0 մմ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9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х Բ)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Այն ուղղահայաց բաժանված երկու մասի, որոնցից յուրաքանչյուրը փակվում է 18 մմ հաստությամբ լամինացված ՓՏՍ-ից պատրաստված դռներով: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Դռներն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ամրացված են 2-ական ծխնիով: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Պահարանի աջ մասը առանց դարակների է, իսկ ձախ մասը բաժանված է հետևյալ չափսերի՝ 450 x 450 x 300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 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երեք դարակաշարերի: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դռները և դարակները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Պահարանի կոնստրուկցիան  հավաքված է պտուտակներով, փայտե չիվիներով և էմուլսիայով: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Դռները և կողային մասերը լինեն լաքապատ /տեսակը՝ կիսափայլատ/։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պետք է ունենա չորս առանձին փայտյա, կամ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փոշեներկված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մետաղական ոտքեր, ոտքերի բարձրությունը առնվազն 150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rPr>
          <w:trHeight w:val="217"/>
        </w:trPr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ru-RU"/>
              </w:rPr>
              <w:t xml:space="preserve">Խմբասենյակի </w:t>
            </w: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ru-RU"/>
              </w:rPr>
              <w:t>բուֆետային մաս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en-GB" w:eastAsia="en-GB"/>
              </w:rPr>
              <w:t>Սպասքի լվացման սարք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(ԵxԼxԲ): 600x580x830 մմ։ Սպասքի լվացման սարք արտադրական, դիմացից բեռնման հնարավորությամբ: Նախատեսված է հանրային սննդի և առևտրի օբյեկտներում սպասք, խոհանոցային պարագաներ, բաժակներ և դանակներ լվանալու համար:Սարքը պետք է հագեցած լինի էլեկտրամեխանիկական հսկողությամբ։ Իրանը պատրաստված AISI 304 չժանգոտվող պողպատից։Արտադրողականությունը 30 ցանց/ժ կամ 540 ափսե/ժամ:Լվացման ցիկլը 60 / 90 / 120 / 180 վրկ հնարավորությամբ: Ցանցի չափսը՝ 500x500 մմ, Լարումը 380/220 Վ, Հզորությունը 5,1 կՎտ, Տաք ջրի միացման հանրավորությամբ,պոմպը դրենաժային, Ողողման և ցայման միջոցի դիսպենսեր: Զանգվածը՝ առնվազն 60 կգ: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hAnsi="GHEA Grapalat" w:cs="Arial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5EDC391" wp14:editId="7D745B67">
                  <wp:extent cx="1304925" cy="1847215"/>
                  <wp:effectExtent l="0" t="0" r="9525" b="635"/>
                  <wp:docPr id="1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03" cy="1847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87860" w:rsidRDefault="009816FB" w:rsidP="000B7ED8">
            <w:pPr>
              <w:spacing w:line="240" w:lineRule="auto"/>
              <w:contextualSpacing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en-GB" w:eastAsia="ru-RU"/>
              </w:rPr>
            </w:pPr>
            <w:r w:rsidRPr="00887860">
              <w:rPr>
                <w:rFonts w:ascii="GHEA Grapalat" w:hAnsi="GHEA Grapalat"/>
                <w:b/>
                <w:bCs/>
                <w:color w:val="000000"/>
                <w:sz w:val="24"/>
                <w:lang w:val="en-GB" w:eastAsia="ru-RU"/>
              </w:rPr>
              <w:t>Պահարան ներկառուցված</w:t>
            </w:r>
          </w:p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highlight w:val="yellow"/>
                <w:lang w:val="hy-AM" w:eastAsia="ru-RU"/>
              </w:rPr>
            </w:pPr>
            <w:r w:rsidRPr="00887860">
              <w:rPr>
                <w:rFonts w:ascii="GHEA Grapalat" w:hAnsi="GHEA Grapalat"/>
                <w:b/>
                <w:bCs/>
                <w:color w:val="000000"/>
                <w:sz w:val="24"/>
                <w:lang w:val="en-GB" w:eastAsia="ru-RU"/>
              </w:rPr>
              <w:t>երկբնանի լվացարանով</w:t>
            </w:r>
            <w:r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Պահարանը պատրաստված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Չափերը` 800 x 550 x 830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(Ե х Լ х Բ)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իսկ ներկառուցված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երկբնանի լվացարանի(սիֆոնի առկայությունը պարտադիր է)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ափսերը՝ 700 x 450 x 350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(Ե хԼ х Խ), լվացարանը պատրաստված  է  18/10 AISI 304 մարկայի չժանգոտվող պողպատից: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դիմացից փակվում է  18 մմ հաստությամբ լամինացված ՓՏՍ-ից պատրաստված երկու դռներով, որոնք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ամրացված են 2-ական ծխնիով և  ունեն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Պահարանը ամբողջ պարագծով պետք է ունենա շրջանակաձև 100մմ բարձրությամբ ոտքեր, որոնց հատակին հպվող հատվածի եզրերի վերջնամասերին, տակից պետք է ամրացվի պլաստիկե մուգ գույնի տակդիրներ՝8 մմ հաստությամբ: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87860"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>Սննդի մշակման սեղան</w:t>
            </w: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800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երեսպատված է 40-50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մմ, որոնք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Գույնը նախապես համաձայնեցնել մանկապարտեզի տնօրինության հետ: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87860"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>Պատրաստի սննդի բաշխման մեծ սեղան /ակերով/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700 x 830 մմ: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ոտքերին տակից ամրանում են հենահարթակով բարձրորակ և ամուր անվակներ,տեսքը և ձևը ըստ՝ նկարի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73E3746D" wp14:editId="77F67D18">
                  <wp:extent cx="438785" cy="438785"/>
                  <wp:effectExtent l="0" t="0" r="18415" b="18415"/>
                  <wp:docPr id="52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8786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Պահարան՝ սպասքի համար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Պատրաստված 18 մմ հաստությամբ լամինացված ՓՏՍ-ից: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Արտաքին չափսերն են ՝ 800 x 500 x 2000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Բ), պահարանը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բաժանված է հատևյալ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(ներառյալ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լամինացված ՓՏՍ-ի հաստությունը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՝ 800 x 500 x 450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 Լ х Խ х Բ) երեք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դարակաշարերի իսկ ներքևի մասում ունի հատևյալ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(ներառյալ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լամինացված ՓՏՍ-ի հաստությունը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՝  800 x 500 x 550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 մեկ դարակ: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փակվում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18 մմ հաստությամբ լամինացված ՓՏՍ-ից պատրաստված երկու դռներով, որոնցից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յուրաքանչյուրը ամրացված է 3-ական ծխնիով։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Դռները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Ոտքեր հանդիսացող, տակը դրված ուղղանկյուն հենակի արտաքին չափսերն են՝ 700 x 500 x 200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8786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Պահարան-չորանոց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Պահարան-չորանոցը պատրաստված 18 մմ հաստությամբ լամինացված ՓՏՍ-ից: Արտաքին չափսերն են ՝ 1000 x 500 x 1400 մմ ( Լ х Խ х Բ):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բաժանված է հատևյալ չափսի(ներառյալ լամինացված ՓՏՍ-ի հաստությունը)՝ 1000 x 500 x 700 մմ ( Լ х Խ х Բ) երկու բաց դարակաշարերի: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Երկու դարակաշարերի վրա իրար զուգահետ գծով բացվում են 200 մմ տրամագծով անցքեր, իրարից հավասարաչափ 100 մմ հեռավորությամբ: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Յուրաքանչյուր դարակում իրար կողքի տեղադրվում է երկուական 300 x 300 x 240 մմ ( Լ х Խ х Բ) չափսի էմալապատ, կամ նիկելապատ, կամ քրոմապատ մետաղական չորանոց-սկուտեղներ, ափսեների համար նախատեսված վերին դարակով և գավաթների համար նախատեսված ստորին դարակով: Ներքևի դարակի տակ դարակի չափսերով տեղադրված է ջրի կաթիլային արտահոսքի պլաստմասե սկուտեղ, այն շարժական է ու դուրս եկող: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չորանոցի վերին սկուտեղում կարող է տեղավորել ափսեներ, իսկ  կողային աջ և ձախ մասերում կան հարմարեցված մետական կրիչներ՝  պատառաքաղների և բաժակների համար: Խոհանոցի չորանոցում պատառաքաղի և բաժակների համար նախատեսված պահարանները շարժական են ու դուրս եկող։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չորանոցի չափսը՝ 500x375x260 մմ (Բ x Խ x Լ):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629F987" wp14:editId="53569AF7">
                  <wp:extent cx="2037715" cy="1512570"/>
                  <wp:effectExtent l="0" t="0" r="635" b="11430"/>
                  <wp:docPr id="53" name="Рисунок 65" descr="C:\Users\Manukyan\Desktop\Չորանո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65" descr="C:\Users\Manukyan\Desktop\Չորանո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755" cy="1529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Հետնապատը պետք է լինի 4 մմ հաստությամբ լամինացված փայտաթելային սալից(ԴՎՊ) և նույն ՓՏՍ-ի գույնի, որի վրա բացվում են 20 մմ տրամագծով անցքեր, եզրերից և իրարից հավասարաչափ 200 մմ հեռավորությամբ: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Ոտքեր հանդիսացող, տակը դրված ուղղանկյուն հենակի արտաքին չափսերն են՝ 800 x 500 x 200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t>Տնօրենի աշխատասենյակ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1477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88786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Մետաղական պահարան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Արտաքին չափերը, մմ  (Լ x Բ x Խ)  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50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0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12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00x 500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Մետաղյա պահարանի հետ անպայման առկա լինեն այն պատին ամրացնելու համար անհրաժեշտ ամրացման բոլոր դետալները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Մետաղի հաստությունը 3մմ պողպատյա թիթեղ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Դարակների քանակը 4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Դուռը՝ բանալիով մեխանիկական փականով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Ներկածածկույթը սինթետիկ էմալ: Միացումները զոդման եղանակով, կարանները հղկված ու հարթ: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1477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88786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Ղեկավարի աթոռ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Շարժական բազկաթոռ հինգ անվակների վրա՝ միմյանց կապակցված հինգ թևանի ոտքով: Խաչուկը։ Ոտքը` քրոմապատ մետաղից, բռնակները քրոմապատ մետաղից արմունկի հենման հատվածները՝ փափուկ, արհեստական կաշվեպատ, բարձրության սահուն կարգավորմամբ՝ մեղմնացուցիչով: Նստատեղը և թիկնակը՝ փափուկ՝ 80մմ-ից ոչ պակաս սպունգի հաստությամբ և 33% խտությամբ, պաստառապատված սև բարձրորակ արհեստական կաշվով կամ կտորով: Նստոցի չափերը /60x60/սմ-ից ոչ պակաս, թիկնակի բարձրությունը 75սմ-ից ոչ պակաս,ետ-առաջ կարգավորվող և ֆիքսվող: 140կգ բեռնվածության համար: Չափսերը՝ 550 х 560 х 750 մմ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C83D74A" wp14:editId="28E6F864">
                  <wp:extent cx="1838325" cy="1838325"/>
                  <wp:effectExtent l="0" t="0" r="9525" b="9525"/>
                  <wp:docPr id="57" name="Рисунок 2" descr="C:\Users\User\Desktop\IMG-eb56fe71bbbae58d8cfa35c5e04321bd-V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2" descr="C:\Users\User\Desktop\IMG-eb56fe71bbbae58d8cfa35c5e04321bd-V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FD3EB3F" wp14:editId="3FF49E56">
                  <wp:extent cx="1921510" cy="1679575"/>
                  <wp:effectExtent l="0" t="0" r="2540" b="15875"/>
                  <wp:docPr id="58" name="Рисунок 3" descr="C:\Users\User\Desktop\IMG-90d8d5bd36f5f920de887d9984d9a2ae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3" descr="C:\Users\User\Desktop\IMG-90d8d5bd36f5f920de887d9984d9a2ae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300" cy="168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266B29E7" wp14:editId="78334287">
                  <wp:extent cx="1771650" cy="1771650"/>
                  <wp:effectExtent l="0" t="0" r="0" b="0"/>
                  <wp:docPr id="59" name="Рисунок 4" descr="C:\Users\User\Desktop\IMG-58da4340c07b9ff98c7f5cd504152508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4" descr="C:\Users\User\Desktop\IMG-58da4340c07b9ff98c7f5cd504152508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8786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8786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Աշխատանքային աթոռ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6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8786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8786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Գրապահարան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7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8786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8786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Զգեստապահարան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8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F96A1C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</w: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</w: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  <w:t>Երաժշտական պարապմունքների դահլիճ</w:t>
            </w:r>
          </w:p>
        </w:tc>
      </w:tr>
      <w:tr w:rsidR="009816FB" w:rsidTr="000B7ED8">
        <w:tc>
          <w:tcPr>
            <w:tcW w:w="830" w:type="dxa"/>
            <w:tcBorders>
              <w:right w:val="single" w:sz="4" w:space="0" w:color="auto"/>
            </w:tcBorders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88786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Օդորակիչ</w:t>
            </w:r>
          </w:p>
        </w:tc>
        <w:tc>
          <w:tcPr>
            <w:tcW w:w="11757" w:type="dxa"/>
            <w:tcBorders>
              <w:left w:val="single" w:sz="4" w:space="0" w:color="auto"/>
            </w:tcBorders>
            <w:vAlign w:val="center"/>
          </w:tcPr>
          <w:p w:rsidR="009816FB" w:rsidRPr="002D7975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Օդորակիչի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>` 90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75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45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Pr="002D7975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245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>` 45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110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35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Դաս                                                                   Սպլիտ կամ Սպլիտ Ինվերտոր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476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Ջերմային հզորություն կՎտ մինչև                           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 հզորություն կՎտ մինչև                          7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 (BTU)  մինչև                                     25000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 (հովացում/տաքացում) կՎտ մինչև          2.5/2.5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Ֆիլտրը                                                               Ածխային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Գազի տեսակը                                                    R410a կամ R32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4854"/>
                <w:tab w:val="left" w:pos="5566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Հիմնական ռեժիմները                                        Տաքացում/հովացում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ջեռուցման ռեժիմում              250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սառեցման ռեժիմում              150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Ներքին/Արտաքին աղմուկը մինչև                             35/65  (դԲ)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137"/>
                <w:tab w:val="left" w:pos="5563"/>
              </w:tabs>
              <w:spacing w:after="0" w:line="240" w:lineRule="auto"/>
              <w:ind w:left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աշխատանքային մակերես՝                               80 մ2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Երաշխիքը առնվազն 12 ամիս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8786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87860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Աշխատանքային կենտրոն /պահարան՝ դիդակտիկ նյութերի համար/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10 կետը: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887860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hy-AM" w:eastAsia="en-GB"/>
              </w:rPr>
              <w:t>ՄԱՐՄՆԱՄԱՐԶԱԿԱՆ ՊԱՐԱՊՄՈՒՆՔՆԵՐԻ ԴԱՀԼԻՃ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8786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887860">
              <w:rPr>
                <w:rFonts w:ascii="GHEA Grapalat" w:hAnsi="GHEA Grapalat"/>
                <w:b/>
                <w:sz w:val="24"/>
                <w:lang w:val="hy-AM"/>
              </w:rPr>
              <w:t>Շվեդական պատ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անկյունները պետք է լինեն կլորացված։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լաքապատումը պետք է կատարվի որակյալ, հստակ գունավորմամբ, առանց արտադրական խոտանների։ Պետք է ապահովվի էրգոնոմիկությունը, մասնավորապես՝ մատակարարվող գույքը պետք է լինի համապատասխան հասակային խմբի չափսային պահանջներով և հարմարավետ՝ շահագործման ժամանակ։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նպատակով։Փայտյա, 10 կիսակլոր աստիճաններով, վերին մասը հարմարեցված՝ որպես պտտաձողօգտագործելու համար, բարձրությունը, լայնությունը, կողային հատվածների խորությունը՝ համաձայնեցնել տնօրինության հետ, թույլ լաքապատ: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չխաթարվի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8786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887860">
              <w:rPr>
                <w:rFonts w:ascii="GHEA Grapalat" w:hAnsi="GHEA Grapalat"/>
                <w:b/>
                <w:sz w:val="24"/>
                <w:lang w:val="hy-AM" w:eastAsia="ru-RU"/>
              </w:rPr>
              <w:t>Փափուկ մատեր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Լայնությունը՝ 1մ, երկարությունը՝ 2մ, բարձրությունը՝ 5սմ, սպունգի խտությունը՝ 100-120 մ3, մուգ գույնիերի, ծածկույթը պատրաստված կաշվին փոխարինող որակյալ էկոլոգիապես մաքուր հումքից, հատուկ խտացված  սինտիպոնե ամբողջական մեկ միջուկով: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8786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887860">
              <w:rPr>
                <w:rFonts w:ascii="GHEA Grapalat" w:hAnsi="GHEA Grapalat"/>
                <w:b/>
                <w:sz w:val="24"/>
                <w:lang w:val="hy-AM" w:eastAsia="ru-RU"/>
              </w:rPr>
              <w:t>Օղակներ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Օղ 50-70 սմ շառավղով, ողորկ, պատրաստված պլաստմասե որակյալ, էկոլոգիապես մաքուր հումքից: 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8786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887860">
              <w:rPr>
                <w:rFonts w:ascii="GHEA Grapalat" w:hAnsi="GHEA Grapalat"/>
                <w:b/>
                <w:sz w:val="24"/>
                <w:lang w:val="hy-AM" w:eastAsia="ru-RU"/>
              </w:rPr>
              <w:t>Գնդակներ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Կաշվից կամ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կաշվին փոխարինող հումքից, կամ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ռետինից, կամ կաուչուկից պատրաստված գնդաձև էկոլոգիապես մաքուր խաղալիք, խաղագնդակ: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Ք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աշը 150-400 գ, տրամագիծը՝ 100-300 մմ տարբեր գույների, ցանկայի է նկարազարդ, գունագեզ և փչովի: 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8786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887860">
              <w:rPr>
                <w:rFonts w:ascii="GHEA Grapalat" w:hAnsi="GHEA Grapalat"/>
                <w:b/>
                <w:sz w:val="24"/>
                <w:lang w:val="hy-AM" w:eastAsia="ru-RU"/>
              </w:rPr>
              <w:t>Բուլավաներ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15-20 սմ բարձրությամբ, պլաստմասե, էկոլոգիապես մաքուր հումքից, տարբեր գույների: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87860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887860">
              <w:rPr>
                <w:rFonts w:ascii="GHEA Grapalat" w:hAnsi="GHEA Grapalat"/>
                <w:b/>
                <w:sz w:val="24"/>
                <w:lang w:val="hy-AM" w:eastAsia="ru-RU"/>
              </w:rPr>
              <w:t>Երաժշտական կենտրոն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Bluetooth-ի ներկառուցված մոդուլ՝  Bluetooth 2.1 +EDR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Աուդիո մուտք՝ 3.5 մմ : 1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USB 2.0 մուտք A տիպի: 2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Կրիչների ֆորմատ՝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Նվագարկում  CD-DA / MP3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Նվագարկման ֆորմատ՝ Աուդիո ֆորմատ  MP3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Թվային ընդունիչի ֆիքսված կարգավորումներ՝  30 FM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Ժամացույց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Sleep-ժամանակաչափ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Դիմային ակուստիկ համակագ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Դիմային բարձրախոսների հզորություն: 500/500 Վտ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Դիմադրություն՝  2 Om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էներգիայի սպառում՝  225 Վտ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Երաշխիքը առնվազն 24 ամիս 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F96A1C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t>Մեծ խոհանոց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8D3165">
              <w:rPr>
                <w:rFonts w:ascii="GHEA Grapalat" w:hAnsi="GHEA Grapalat"/>
                <w:b/>
                <w:sz w:val="24"/>
                <w:lang w:val="hy-AM" w:eastAsia="ru-RU"/>
              </w:rPr>
              <w:t>Հացի պահման պահարան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16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հաստությամբ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հղկեցված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նրբատախտակից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 դրսի մասից եռաշերտ լաքապատված /էկոլոգիապես մաքուր/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Չափերը` 900 x 900 x 600 մմ, գետնից՝ առնվազն 200 մմ բարձրության վրա: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Պահարանի վերին մասը առաջ լինի դռների մակարդակից: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Ունի 2 լամինատե պրոֆիլապատ փակվող դռներ, որոնցից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յուրաքանչյուրը ամրացված է 2-ական ծխնիով։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դռները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փորովի օվալաձև բռնակներ, դռների վերևում և ներքևում լինեն 2-ական 35 մմ տրամագծով օդանցքեր /ուղահայաց/` պատված պլաստմասե օղակներով /բռնակի նման, ընդհանուր 8 հատ/: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1 շարահարթակը լինի մեջտեղում, փայտից (ոչ շինարարական), փայտերի լայնությունը լինի 30-50 մմ-ից ոչ պակաս և լինեն բարձրորակ մշակված։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Պահարանի կոնստրուկցիան  հավաքված է փայտյա չիվիներով (шкант) և փոքր ներփորվող դետալներով  (minifix) (մեկ minifix-ի կողքը 2 հատ шкант):  Դռները և կողային մասերը լինեն լաքապատ /տեսակը՝ կիսափայլատ-полуматовыи/։ Բոլոր կտրվածքները պետք է պատված լինեն փայտյա շերտաերիզով։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պետք է ունենա չորս առանձին փայտյա, կամ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փոշեներկված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մետաղական ոտքեր, ոտքերի առնվազն բարձրությունը 200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Էլեկտրական սալօջախ</w:t>
            </w:r>
          </w:p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եռաֆազ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ԳՕՍՏ 17151-81 և ԳՕՍՏ 27002-2020-ի չափորոշիչներին համապատասխան: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Չափսերը՝ 1475 x 850 x 860 մմ (ԵxԼxԲ) (±10%):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Այրիչների քանակը - 6, այրիչների չափսը 295x417 մմ (ԵxԼ) (±10%), ունեն մինչև 4 կՎտ հզորություն և ամուր ներկառուցված են վառարանի վերին մաս վրա: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Այրիչնեը պատրաստված են չհղկված երկաթից, տաքացուցիչների քանակը յուրաքանչյուր այրիչում –առնվազն 2, հարմար են տարբեր տարաների համար, ինչպիսիք են թավան, կաթսան և այլն: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Այրիների աշխատանքային մակերեսի ջերմաստիճանը՝  250-480˚C: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Ջերմաստիճանի կառավարման և ջերմային պաշտպանության համակարգ: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Կառավարման վահանակի վրա տեղադված են 4 դիրքով անջատիչներ –6 հատ;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Լարումը 380 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Ջեռուցման առավելագույն հզորությունը` 18 կՎտ: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մակերեսը և դիմային պանելը՝ չժանգոտվող պողպատից են։ Արտաքին կողային պանելները ներկված պողպատից են։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Ջեռոցի տակ պետք է լինի դարակ՝ հատակից 200մմ բարձրության վրա։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Ոտքերի տակդիրները պետք ՝ սարքավորված լինեն կարգավորվող ոտնակներով: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Կարգավորման միջակայքը՝ 15-20մմ։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Հավաքածուն պետք է պարունակի կողային աշխատանքային հատվածներ՝ չժանգոտվող պողպատից։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Էլեկտրաէներգիայի կարգավորում առնվազն 7 դիրք ունեցող գլխիկներով: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Սալօջախը ունի՝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 անկախ անվտանգության թերմոստատ յուրաքանչյուր այրիչի համար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 չժանգոտող պողպատից պատրաստման խցիկ, որը հեշտ է մաքրել և ունի ավելի բարձր հիգիենիկ չափանիշներ: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- երեք մակարդակի ուղեցույցներ, որոնք ապահովում են աշխատելու տարբեր տարբերակներ: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- 6 մմ հաստությամբ չուգունե հատակ` ավելի լավ կատարողականություն և ջերմության հավասարաչափ բաշխում ապահովելու համար: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շարժական դուռ հեշտ օգտագործման համար: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- եզոք տարածք աջ կողմում, որն ունի դուռ: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ջրամեկուսիչ և պաշտպանականկոնտրոլ: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- ծխնելույզի համար բարձր ջերմաստիճանից պաշտպանիչ՝պատրաստված է մալապատ չուգունից: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առջևի մասից դեպի բաղադրիչներ մուտք գործելու հնարավորություն: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79A4103" wp14:editId="13BCCC43">
                  <wp:extent cx="2754630" cy="1666875"/>
                  <wp:effectExtent l="0" t="0" r="7620" b="9525"/>
                  <wp:docPr id="112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968" cy="1677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8D3165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Սննդի դուրս գրման սառնարան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Կենցաղային սառնարանի ընդհանուր տարողությունը ոչ պակաս  420 լ: Խցիկների քանակ՝ 2 հատ: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սառցարանի  տարողությունը  ոչ պակաս 110լ, սառնարանի տարողությունը ոչ պակաս 310լ: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Սառցախցիկը վերևում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Չափերը՝ 71 x 67 x 172 սմ: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Սառեցման համակարգը՝ Նո ֆրոստ: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Գազի տեսակը՝  R600a: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Էներգախնայողության դաս  առնվազն  A++: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Հոսանքի (վ/Հց) 220-240Վ/ 50-60 Հց: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Կոմպրեսորների քանակ    1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հատ:  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Պատրաստի սննդի բաշխման սեղան /ակերով/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 ոտքերին տակից ամրանում են հենահարթակով բարձրորակ և ամուր անվակներ՝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CF4D458" wp14:editId="67832209">
                  <wp:extent cx="438150" cy="438150"/>
                  <wp:effectExtent l="0" t="0" r="0" b="0"/>
                  <wp:docPr id="115" name="Рисунок 106" descr="C:\Users\Manukyan\Desktop\64026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06" descr="C:\Users\Manukyan\Desktop\64026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D3165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Սննդի մշակման սեղան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երեսպատված են 30-40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մմ, երեսպատված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D316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8D3165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Սննդի մշակման մետաղյա սեղան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27002-2020 -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1200 x 600 x 830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և շարահարթակները երեսպատված են 1.8 - 2.1 մմ հաստությամբ  18/10 AISI 304 մարկայի չժանգոտվող պողպատից սեղանածածկով, երեսի   սեղանածածկի երեք կողմերը պետք է ծալված լինեն դեպի ներքև 30 մմ, իսկ հետևի կողմը կլորացված եզրով՝ դեպի վերև 70 մմ։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D3165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8D316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eastAsia="ru-RU"/>
              </w:rPr>
              <w:t>Բանջարեղեն կտրատելու մեքենա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Մեքենան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եփված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բանջարեղեն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կտրատելու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խաշված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բանջարեղեն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տրորելու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համար։Փուլերը ՝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3 .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Էլեկտրական հզորությունը՝ 1 ԿՎ. Արտադրողականությունը (կգ/ժ): 350 կգ/ժ, Վոլտաժը: 380 Վ. Հավաքածուն ներառում է 7 տեսակ փոփոխվող սկավառակ:(1- խորանարդիկներ,2- օղակաձև 2մմ, 3 օղակաձև 4մմ, 4- քերիչ 1 , 5-քերիչ 2, 6-ձողիկներ, 7-տրորիչ 4մմ)</w:t>
            </w:r>
            <w:r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2CBDACF4" wp14:editId="03A0E5E2">
                  <wp:simplePos x="0" y="0"/>
                  <wp:positionH relativeFrom="column">
                    <wp:posOffset>3288030</wp:posOffset>
                  </wp:positionH>
                  <wp:positionV relativeFrom="paragraph">
                    <wp:posOffset>77470</wp:posOffset>
                  </wp:positionV>
                  <wp:extent cx="2276475" cy="1095375"/>
                  <wp:effectExtent l="0" t="0" r="9525" b="9525"/>
                  <wp:wrapNone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1095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Կարտոֆիլի կեղևահանման սարք</w:t>
            </w:r>
          </w:p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eastAsia="ru-RU"/>
              </w:rPr>
            </w:pPr>
          </w:p>
          <w:p w:rsidR="009816FB" w:rsidRPr="00365F95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365F95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365F95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Սարքը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կարտոֆիլ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պալարապտուղ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կեղևահանելու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Եռառեժիմ։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Էլեկտրական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0.75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Արտադրողականությունը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150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.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Լարումը՝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380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անգամյա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բեռնումը՝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E9FCF64" wp14:editId="63E40352">
                  <wp:extent cx="2214880" cy="1694815"/>
                  <wp:effectExtent l="0" t="0" r="13970" b="635"/>
                  <wp:docPr id="117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278" cy="17271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365F9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365F95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Մսաղաց էլեկտրական</w:t>
            </w:r>
          </w:p>
          <w:p w:rsidR="009816FB" w:rsidRPr="00365F95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365F95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365F95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  <w:vAlign w:val="center"/>
          </w:tcPr>
          <w:p w:rsidR="009816FB" w:rsidRPr="002D7975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>ԳՕՍՏ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–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Չափսերը՝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515 х 232 х 565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մմ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ԵxԼxԲ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) (±10%):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Էլեկտրական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1</w:t>
            </w:r>
            <w:proofErr w:type="gramStart"/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,5</w:t>
            </w:r>
            <w:proofErr w:type="gramEnd"/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կՎտ։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>Արտադրողականությունը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կգ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ժ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) 250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կգ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ժ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Լարումը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220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Արագությունների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տեսակների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քանակը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երկու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հուսալի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շարժիչ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հովացման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ռեժիմով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Հետ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պտտման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ռեժիմով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Կտրիը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2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ափսե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-2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տարբեր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տրամաչափի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ցանցեր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– 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Մսաղացը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ամբողջությամբ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պատրաստված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են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պատրաստված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են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1.8 - 2.1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մմ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հաստությամբ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 18</w:t>
            </w:r>
            <w:proofErr w:type="gramEnd"/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/10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AISI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304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մարկայի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պողպատից։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Մսի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լաստիկ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մղիչ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Ռետինե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կարգավորվող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ոտքեր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Քաշը 65 կգ: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D605261" wp14:editId="33453B2A">
                  <wp:extent cx="1733550" cy="2267585"/>
                  <wp:effectExtent l="0" t="0" r="0" b="18415"/>
                  <wp:docPr id="118" name="Рисунок 109" descr="C:\Users\Manukyan\Desktop\FullSizeRende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09" descr="C:\Users\Manukyan\Desktop\FullSizeRende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1081" cy="2277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1FB91A1" wp14:editId="2B0E7906">
                  <wp:extent cx="1190625" cy="2233930"/>
                  <wp:effectExtent l="0" t="0" r="9525" b="13970"/>
                  <wp:docPr id="119" name="Рисунок 110" descr="C:\Users\Manukyan\Desktop\FullSizeRende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0" descr="C:\Users\Manukyan\Desktop\FullSizeRende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047" cy="2246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5F95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en-GB"/>
              </w:rPr>
              <w:t>Խմորի սպիռալաձև հարիչ/25 կգ խմորի տարողությամբ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en-GB"/>
              </w:rPr>
              <w:t>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 435х750х810 (±100) մմ. Հարիչի տիպը - սպիռալաձև։ Տարրայի ծավալը 32(±2), Խմորի տարողությունը: 25 կգ, Լարումը՝380V,Հզորությունը: 1.1-1.5 ԿՎ. Արագությունների տեսակների քանակը: 1. Տարային պտտման արագություն: 11.25/22.5 պտույտ 1 րոպեում, պարույրի պտտման արագություն 78/155 պտույտ 1 րոպեում.Տարան, Տարան պահող հարմարանքը և S-աձև խմորի հունցիչը ամբողջությամբ պատրաստված են սսնդի համար նախատեսված չժանգոտվող պողպատից։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Կողային հատվածները պատրաստված են ներկված պողպատից։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lastRenderedPageBreak/>
              <w:drawing>
                <wp:inline distT="0" distB="0" distL="0" distR="0" wp14:anchorId="6545A31C" wp14:editId="3B8F6867">
                  <wp:extent cx="1866900" cy="1610995"/>
                  <wp:effectExtent l="0" t="0" r="0" b="8255"/>
                  <wp:docPr id="120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118" cy="1635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en-GB"/>
              </w:rPr>
              <w:t>Խմորի սպիռալաձև հարիչ/12 կգ խմորի տարողությամբ/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 385х670х720 (±100) մմ. Հարիչի տիպը - սպիռալաձև։ Տարրայի ծավալը18(±2), Խմորի տարողությունը: 12 կգ, Լարումը՝220V,Հզորությունը: 0.75 ԿՎ. Արագությունների տեսակների քանակը: 1. Տարային պտտման արագություն: 10.5 պտույտ 1 րոպեում, պարույրի պտտման արագություն 91 պտույտ 1 րոպեում. Տարան պահող հարմարանքը և S-աձև խմորի հունցիչը ամբողջությամբ պատրաստված են սսնդի համար նախատեսված չժանգոտվող պողպատից։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Կողային հատվածները պատրաստված են ներկված պողպատից։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5F95"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  <w:t>Սպասքի լվացման սարք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(ԵxԼxԲ): 600x580x830 մմ։ Սպասքի լվացման սարք արտադրական, դիմացից բեռնման հնարավորությամբ: Նախատեսված է հանրային սննդի և առևտրի օբյեկտներում սպասք, խոհանոցային պարագաներ, բաժակներ և դանակներ լվանալու համար:Սարքը պետք է հագեցած լինի էլեկտրամեխանիկական հսկողությամբ։ Իրանը պատրաստված AISI 304 չժանգոտվող պողպատից։Արտադրողականությունը 30 ցանց/ժ կամ 540 ափսե/ժամ:Լվացման ցիկլը 60 / 90 / 120 / 180 վրկ հնարավորությամբ: Ցանցի չափսը՝ 500x500 մմ, Լարումը 380/220 Վ, Հզորությունը 5,1 կՎտ, Տաք ջրի միացման հանրավորությամբ,պոմպը դրենաժային, Ողողման և ցայման միջոցի դիսպենսեր: Զանգվածը՝ առնվազն 60 կգ: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7A4FB3B" wp14:editId="5F46C8AB">
                  <wp:extent cx="1055370" cy="1494155"/>
                  <wp:effectExtent l="0" t="0" r="11430" b="10795"/>
                  <wp:docPr id="1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5370" cy="1494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365F95"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lang w:val="en-GB" w:eastAsia="en-GB"/>
              </w:rPr>
              <w:t>Չժանգոտվող պողպատից դարակ 900*500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Չափսերը (ԵxԼxԲ): 900x500x1600մմ, շրջանակը պատրաստված է չժանգոտող քառանկյուն պողպատից չժանգոտվող պողպատից 40x40 մմ, 4 դարակները ամբողջությամբ պատրաստված են սննդի համար նախատեսված AISI 304 չժանգոտվող մետաղից, հաստությունը առնվազն 0.8մմ։ Դարակները ամրեցված են հավելյալ ամրացուցիչով և հնարավորություն ունեն մինչև 200 կգ ծանրություն տանելու։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4 դարակնեը բեռնելու դեպքում առավելագույն թույլատրելի ծանրությունը 400 կգ: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365F95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Պահարան սպասքի համար </w:t>
            </w:r>
          </w:p>
          <w:p w:rsidR="009816FB" w:rsidRPr="00365F9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Տես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Խմբասենյակի բուֆետային մաս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»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բաժնի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թիվ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կետը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27002-2020-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Կոթավոր կաթսաներ, 2լ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Կոթավոր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(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սոտեյնիկ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), 2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190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: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 երաշխիքային ժամկետը՝ մատակարարման օրվանից առնվազն 365 օր: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Կաթսաներ մետաղական, 4լ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Փ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220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Կաթսաներ մետաղական, 10լ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 260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Կաթսաներ մետաղական, 20լ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Ф340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szCs w:val="24"/>
                <w:lang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Կաթսա մետաղական, 40լ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 400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Սննդի տարաներ GN  1/1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Գաստրոնոմ տարրաներ, սննդային չժանգոտվող պողպատից, 530х325х60մմ, ԳՕՍՏ 27002-86 և ԳՕՍՏ 27002-2020-ի չափորոշիչներին համապատասխան: GN 1/1: Տեղափոխումը և բեռնաթափումը իրականացնում է մատակարարը։ Ապրանքի երաշխիքային ժամկետը՝ մատակարարման օրվանից առնվազն 365 օր: 1)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Թասեր 5լ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Թասեր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5լ.,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սննդային չժանգոտվող պողպատից՝ առնվազն AISI -304,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Քամիչներ (փլավքամիչնե</w:t>
            </w: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en-GB"/>
              </w:rPr>
              <w:t>ր</w:t>
            </w: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)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Փլավքամիչներ, սննդային չժանգոտվող պողպատից, երկկողմանի բռնակ, պարագիծը՝ 36սմ,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Քամիչ-Մաղ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Քամիչ-մաղ, մետաղական, երկար կոթով, մանր հյուսվածքով, իրանը սննդային չժանգոտվող պողպատից՝ առնվազն AISI -304, ԳՕՍՏ 27002-86 և ԳՕՍՏ 27002-2020-ի չափորոշիչներին համապատասխան։Տեղափոխումը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Հարիչ ձեռքի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Հարիչ ձեռքի, 10-15սմ, մետաղական, սննդային չժանգոտվող պողպատից՝ առնվազն AISI -304, ԳՕՍՏ 27002-86 և ԳՕՍՏ 27002-2020-ի չափորոշիչներին համապատասխան։Տեղափոխումը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Շերեփ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Շերեփ 250մլ, սննդային չժանգոտվող պողպատից՝ առնվազն AISI -304,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Խավարտի գդալ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Խավարտի գդալ, 150-200մլ, պոչի երկարությունը՝ 30-35սմ, սննդային չժանգոտվող պողպատից, ԳՕՍՏ 27002-86 և ԳՕՍՏ 27002-2020-ի չափորոշիչներին համապատասխան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:։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25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Քափկիր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Քափկիր, տրամագիծը 10-12սմ, սննդային չժանգոտվող պողպատից՝ առնվազն AISI -304, ԳՕՍՏ 27002-86 և ԳՕՍՏ 27002-2020-ի չափորոշիչներին համապատասխան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:Տեղափոխումը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Խառնիչներ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Բահիկներ մետաղյա, անցքերով, սննդային չժանգոտվող պողպատից՝ առնվազն AISI -304,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Կարտոֆիլի ճզմիչ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Կարտոֆիլի ճզմիչ մետաղյա, անցքերով, սննդային չժանգոտվող պողպատից՝ առնվազն AISI -304,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Խոհանոցային դանակներ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Խոհարարական դանակներ - հավաքածու 5հատ՝ 5 գույի, 1- մսի դանակ 2- հացի դանակ 3- բանջարեղենի դանակ 4- մրգի դանակ 5-կաթնամթերքի դանակ, սննդային չժանգոտվող պողպատից,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Խոհանոցային տախտակներ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Պոլիպրոպիլենային խոհանոցային տախտակներ, հավաքածուն 5 հատ՝ 5 գույներով չափը 400х300մմ: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Չափիչ բաժակներ բաժնեչափով 1լ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Չափման բաժակ 1լ, պլաստիկ: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Չափիչ բաժակներ բաժնեչափով 0.5լ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Չափման բաժակ 0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,5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լ, պլաստիկ:Տեղափոխումը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65F95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365F95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Ջերմաչափեր ճաշի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Ճաշի թվային ջերմաչափ, սննդային չժանգոտվող պողպատի զոնդով՝ առնվազն AISI -304: Զոնդի երկարությունը՝ 200-300 մմ: Աշխատանքային միջակայքը ջերմաստիճանի՝ 0 ° C-50 ° C: Կենցաղային թվային ջերմաչափը ունի փոքրիկ էկրան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:Տեղափոխումը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բեռնաթափումը իրականացնում է մատակարարը։ Ապրանքի երաշխիքային ժամկետը՝ մատակարարման օրվանից առնվազն 365 օր: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98D37D7" wp14:editId="79A40646">
                  <wp:extent cx="1512570" cy="1512570"/>
                  <wp:effectExtent l="0" t="0" r="11430" b="11430"/>
                  <wp:docPr id="122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570" cy="1512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920231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Ջերմաչափեր սենյակի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Սենյակի թվային ջերմաչափ, ջերմաստիճան ցույց տալու միջակայքը -10 °C- ից մինչև + 50 ° C: Պլաստիկ, փայտե կամ ապակյա խցիկով: Տեղափոխումը և բեռնաթափումը իրականացնում է մատակարարը։ Ապրանքի երաշխիքային ժամկետը՝ մատակարարման օրվանից առնվազն 365 օր: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24919D19" wp14:editId="014490B1">
                  <wp:extent cx="542925" cy="1214755"/>
                  <wp:effectExtent l="0" t="0" r="9525" b="4445"/>
                  <wp:docPr id="123" name="Рисунок 15" descr="C:\Users\User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5" descr="C:\Users\User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221" cy="1215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920231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Դույլ պլաստմասե,10լ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Դույլ հատակի լվացման, ախտահանման համար, 10լ, բռնակով,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920231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Սննդի տարաներ, 10լ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Տարա 10լ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Աղբարկղ, պլաստմասե, 20լ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Խոհանոցի աղբաման կափարիչով ոտքով բացվող, 20լ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920231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Աղբարկղ, պլաստմասե, 60լ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Խոհանոցի աղբաման կափարիչով ոտքով բացվող, 60լ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 w:rsidRPr="00920231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en-GB"/>
              </w:rPr>
              <w:t>Հատակ մաքրելու ձող՝ մաքրող կտորով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Հատակի լվացման ձող ՝ լվանալու դույլով: Դույլը՝ Պլաստիկ/ալյումին ծավալը՝ առնվազն 8լ, մաքրող շորը լվանալու, քամելու հարմարանքով: Մաքրող կտորը ներառյալ: Տեղափոխումը և բեռնաթափումը իրականացնում է մատակարարը։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Ապրանքի երաշխիքային ժամկետը՝ մատակարարման օրվանից առնվազն 365 օր: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highlight w:val="yellow"/>
                <w:lang w:val="en-GB" w:eastAsia="en-GB"/>
              </w:rPr>
            </w:pP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b/>
                <w:bCs/>
                <w:color w:val="000000"/>
                <w:sz w:val="28"/>
                <w:szCs w:val="28"/>
                <w:lang w:val="en-GB" w:eastAsia="ru-RU"/>
              </w:rPr>
              <w:t>Պահեստային մաս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920231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Հարթակով կշեռք</w:t>
            </w:r>
          </w:p>
          <w:p w:rsidR="009816FB" w:rsidRPr="00920231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</w:pP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Էլեկտրոնային կշեռքի չափսերը՝ 420 х 635 х 765 մմ (Ե x Լ x Բ):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Կշռելու համար թույլատրելի առավելագույն քաշը 150 կգ, ստուգման աստիճանը 20 գ, կշռե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լ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ու հարթակի չափսերը՝ 370 х 500 մմ (Ե x Լ x Բ)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մակերեսը չժանգոտվող մետաղից, ունի LCD էկրան: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Էլեկտրամատակարարումը ցանցից 110 ÷240 V/1 ֆազ ՝ ադապտերի կամ մարտկոցի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միջոցով։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  0.02 կՎտ: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Պաշտպանված է փոշուց և խոնավությունից։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Երաշխիքային ժամկետն առնվազն մեկ տարի: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                       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E6F8A27" wp14:editId="5813C851">
                  <wp:extent cx="1349375" cy="1472565"/>
                  <wp:effectExtent l="0" t="0" r="3175" b="13335"/>
                  <wp:docPr id="12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472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  <w:r w:rsidRPr="00920231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Էլեկտրական</w:t>
            </w:r>
            <w:r w:rsidRPr="00920231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  <w:r w:rsidRPr="00920231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կշեռք</w:t>
            </w:r>
          </w:p>
          <w:p w:rsidR="009816FB" w:rsidRPr="00920231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>Էլեկտրոնային կշեռքի չափսերը՝ 330 х 310 х 135 մմ  (Ե x Լ x Բ):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Կշռելու համար թույլատրելի առավելագույն քաշը՝ 20 կգ,  ստուգման աստիճանը 20 գ, կշռեու հարթակի չափսերը՝ 240 х 192մմ (Ե x Լ), մակերեսը չժանգոտվող մետաղից  , ունի LCD էկրան: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Էլեկտրամատակարարումը ցանցից 110 ÷240 V/1 ֆազ ՝ ադապտերի կամ մարտկոցի միջոցով։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  0.01 կՎտ;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Պաշտպանված է փոշուց և խոնավությունից։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Երաշխիքային ժամկետն առնվազն մեկ տարի: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9F8C20A" wp14:editId="2738C1B7">
                  <wp:extent cx="2058035" cy="1513840"/>
                  <wp:effectExtent l="0" t="0" r="18415" b="10160"/>
                  <wp:docPr id="128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97" cy="1556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Դարակաշարեր/ մթերքը տեղավորելու համար/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Մթերքը տեղավորելու դարակաշարի չափսերն են` 1600 x 1500 x 400 մմ (Բ х Լ х Խ):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Տեսակը` հավաքովի, բաղկացած է չորս դարակաշարերից: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 ծանրաբեռնվածությունը մեկ դարակի վրա 100 կգ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Դարակաշարերի մետաղի նյութը` AISI 201 մարկայի չժանգոտվող պողպատից է, իսկ դարակներինը` AISI 430 մարկայի չժանգոտվող պողպատից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Դարակի տակ տեղադրվում է լրացուցիչ կապուղի-ուժեղացուցիչ, որը մեծացնում է դարակի ամրությունը։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 կմախքի մետաղի հաստությունը 1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,8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մմ է, դարակաշարինը՝ 1,2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Դարակաշարերը պատրաստված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  40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մմ տրամագծով պրոֆիլային խողովակից 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Դարակները կարող են կարգավորվել բարձրության վրա 50 մմ քայլերով: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Անվտանգության օգտագործման համար դարակների և շրջանակի տարրերի եզրերը թեքված են: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Ոտքերը կարգավորելի են ±20 մմ սահմաններում: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Տեսքը՝ ըստ նկարի: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 xml:space="preserve">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76C5947" wp14:editId="22A9E3CB">
                  <wp:extent cx="2533650" cy="2838450"/>
                  <wp:effectExtent l="0" t="0" r="0" b="0"/>
                  <wp:docPr id="129" name="Рисунок 118" descr="C:\Users\Manukyan\Desktop\a5152003de1e692689cbdcf6d04b0d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18" descr="C:\Users\Manukyan\Desktop\a5152003de1e692689cbdcf6d04b0d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  <w:r w:rsidRPr="00920231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Մատուցման և բաշխման սեղան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 «Մեծ խոհանոց» բաժնի թիվ 4 կետը:</w:t>
            </w:r>
          </w:p>
        </w:tc>
      </w:tr>
      <w:tr w:rsidR="009816FB" w:rsidTr="000B7ED8">
        <w:trPr>
          <w:trHeight w:val="90"/>
        </w:trPr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  <w:r w:rsidRPr="00920231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Կենցաղային օգտագործման սառնարան 300-320լ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hAnsi="GHEA Grapalat"/>
                <w:color w:val="000000"/>
              </w:rPr>
              <w:t>Ընդհանուր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300-320 </w:t>
            </w:r>
            <w:r>
              <w:rPr>
                <w:rFonts w:ascii="GHEA Grapalat" w:hAnsi="GHEA Grapalat"/>
                <w:color w:val="000000"/>
              </w:rPr>
              <w:t>լիտր։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Սառնարանային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ընդհանուր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նվազագույնը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240 </w:t>
            </w:r>
            <w:r>
              <w:rPr>
                <w:rFonts w:ascii="GHEA Grapalat" w:hAnsi="GHEA Grapalat"/>
                <w:color w:val="000000"/>
              </w:rPr>
              <w:t>լ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Սառցարանային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նվազագույնը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58 </w:t>
            </w:r>
            <w:r>
              <w:rPr>
                <w:rFonts w:ascii="GHEA Grapalat" w:hAnsi="GHEA Grapalat"/>
                <w:color w:val="000000"/>
              </w:rPr>
              <w:t>լիտր։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Սառնարանային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ջերմաստիճանը՝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0°C - +6°C, </w:t>
            </w:r>
            <w:r>
              <w:rPr>
                <w:rFonts w:ascii="GHEA Grapalat" w:hAnsi="GHEA Grapalat"/>
                <w:color w:val="000000"/>
              </w:rPr>
              <w:t>սառցարանային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ջերմաստիճանը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՝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- 18°C</w:t>
            </w:r>
            <w:r>
              <w:rPr>
                <w:rFonts w:ascii="GHEA Grapalat" w:hAnsi="GHEA Grapalat"/>
                <w:color w:val="000000"/>
              </w:rPr>
              <w:t>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Էներգիայի ծախսը 0.1-0.15 ԿՎ, Լարումը՝220վ: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</w:p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</w:pPr>
            <w:r w:rsidRPr="00920231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Սառցարան 200լ</w:t>
            </w:r>
          </w:p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lang w:val="en-GB" w:eastAsia="en-GB"/>
              </w:rPr>
            </w:pP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A94A4E8" wp14:editId="63874107">
                  <wp:simplePos x="0" y="0"/>
                  <wp:positionH relativeFrom="column">
                    <wp:posOffset>-676275</wp:posOffset>
                  </wp:positionH>
                  <wp:positionV relativeFrom="paragraph">
                    <wp:posOffset>6819265</wp:posOffset>
                  </wp:positionV>
                  <wp:extent cx="1205865" cy="1285240"/>
                  <wp:effectExtent l="0" t="0" r="13335" b="10160"/>
                  <wp:wrapNone/>
                  <wp:docPr id="132" name="Рисунок 20" descr="https://holod.ru/pics/clean/medium/65/865_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20" descr="https://holod.ru/pics/clean/medium/65/865_0.jpg"/>
                          <pic:cNvPicPr/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901" cy="1285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 է չժանգոտվող պողպատից, երկդռնանի, դիմացից կամ վերևից բացվող, արտաքին չափսերը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  1165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x 700 x 870 մմ: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 xml:space="preserve">Պատի հաստությունը-35մմՙ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ներքին տարողությունը – 200լՙ կա մեկ մետաղական զամբյուղ։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56D6A732" wp14:editId="03D91A76">
                  <wp:simplePos x="0" y="0"/>
                  <wp:positionH relativeFrom="column">
                    <wp:posOffset>5754370</wp:posOffset>
                  </wp:positionH>
                  <wp:positionV relativeFrom="paragraph">
                    <wp:posOffset>269875</wp:posOffset>
                  </wp:positionV>
                  <wp:extent cx="895350" cy="933450"/>
                  <wp:effectExtent l="0" t="0" r="0" b="0"/>
                  <wp:wrapNone/>
                  <wp:docPr id="133" name="Рисунок 20" descr="https://holod.ru/pics/clean/medium/65/865_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20" descr="https://holod.ru/pics/clean/medium/65/865_0.jpg"/>
                          <pic:cNvPicPr/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 - 0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,33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կՎտ,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Աշխատանքային ջերմաստիճան - 2... -20°C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Արտաքին միջավայրի ջերմաստիճան + 33°C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Ֆրեոն - R290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Էներգախնայողության դաս  առնվազն  A++, Հոսանքի (վ/Հց) 220-240Վ/ 50-60 Հց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 ժամկետն առնվազն մեկ տարի: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   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</w:tc>
      </w:tr>
      <w:tr w:rsidR="009816FB" w:rsidRPr="00EF468C" w:rsidTr="000B7ED8">
        <w:trPr>
          <w:trHeight w:val="809"/>
        </w:trPr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3601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val="en-GB" w:eastAsia="en-GB"/>
              </w:rPr>
            </w:pPr>
            <w:r w:rsidRPr="00920231"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 xml:space="preserve">Օդորակիչ 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Օդորակիչի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`    45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75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30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Pr="00F96A1C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245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` 30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70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20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Դաս    Սպլիտ կամ Սպլիտ Ինվերտոր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476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Ջերմային հզորություն կՎտ մինչև  2.8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 հզորություն կՎտ մինչև 2.8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Հզորությունը (BTU)  մինչև  10000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 (հովացում/տաքացում) կՎտ մինչև  1/1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Ֆիլտրը   Ածխային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Գազի տեսակը   R410a կամ R32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4854"/>
                <w:tab w:val="left" w:pos="5566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Հիմնական ռեժիմները   Տաքացում/հովացում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ջեռուցման ռեժիմում      250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սառեցման ռեժիմում 150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Ներքին/Արտաքին աղմուկը մինչև 25/58  (դԲ)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137"/>
                <w:tab w:val="left" w:pos="5563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մակերես՝ 35 մ2</w:t>
            </w:r>
          </w:p>
          <w:p w:rsidR="009816FB" w:rsidRDefault="009816FB" w:rsidP="000B7ED8">
            <w:pPr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</w:pPr>
            <w:r w:rsidRPr="0092023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Փոշեկուլ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Փոշեկուլի  առավելագույն հզորությունը (Վտ) 2300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Քաշող ուժի հզորությունը (Վտ) 500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Խողովակի տեսակը   Տելեսկոպիկ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Փոշու տարայի տեսակը  և ծավալը 3 լ պարկ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Հատակի և գորգի գլխիկ, փափուկ կահույքի գլխիկ, անկյունների գլխիկ:</w:t>
            </w:r>
          </w:p>
          <w:p w:rsidR="009816FB" w:rsidRPr="00F96A1C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920231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en-GB"/>
              </w:rPr>
              <w:t>Բուժկետ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92023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Առաջին օգնության դեղորայքային և </w:t>
            </w:r>
            <w:r w:rsidRPr="0092023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lastRenderedPageBreak/>
              <w:t>պարագաների հավաքածու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ԴԵՂԵՐԻ  ՄԱՍԻՆ  ՀՀ ՕՐԵՆՔԻ, ՀՀ  Կառավարության 2012 թվականի սեպտեմբերի 20-ի N1239-Ն որոշման, ՀՀ Առողջապահության նախարարության  N867 հրամանի պահանջներին համապատասխան, ինչպես նաև ՀՀ առողջապահության նախարարի 2021 թվականի հուլիսի 28-ի N 56-Ն հրամանի հավելվածին համապատասխան: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92023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Գրասեղան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Գրասեղանի չափսերն են՝ 1200 x 600 x 760 մմ, այն ամբողջությամբ պատրաստված է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աշխատանքային հարթության անկյունները պետք է կլորացվեն R= 30 մմ շառավղով, եզրերը շրջափակվեն 1-2 մմ հաստության պլաստիկ եզրաժապավենով (PVC):  Աշխատանքային հարթությունը պետք է լինի անփայլ: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Սեղանի առջևը փակվում է 18 մմ հաստությամբ ՓՏՍ-ով (դիմապատը)՝ որի չափսերն են՝ 1164 х 450 х 600 մմ, որը տեղադրվում է սեղանի աշխատանքային հարթության տակից, եզրին հավասար և ամրանումում է աշխատանքային հարթության եզրին(տակից) և կողապատերի(ոտքերի) ներսի մասին: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Կողապատերի (ոտքերի) լայնությունը՝ 570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Կողապատերի (ոտքերի) եզրերը պետք է շրջափակվեն 1-2 մմ հաստության պլաստիկե եզրաժապավենով (PVC), իսկ հատակին հպվող հատվածի եզրերի վերջնամասերին պետք է ամրացվի ոտիկներ՝ 5-6 մմ բարձրությամբ: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աշխատանքային հարթության տակից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աջ կողմում պետք էլինի 300 x 600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չափսերի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մեկ դռնանի բաց դարակ, իսկ ձախ մասում 300 x 150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լայնքով շարժական դարակ,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դարակները բացվում և փակվում են փափուկ փակվող, անաղմուկ սահնակներով (սալյասկա):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Դարակները պետք է ունենան օվալաձև մետաղական բռնակներ, որոնց երկարությունը պետք է լինի առնվազն 100 մմ: Միացումներն իրականացնել երաշխավորված և թաքնված ձգանների միջոցով: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Սեղանը ամբողջությամբ և պլաստիկե եզրաժապավենները պետք է լինեն նույն՝ բնափայտի գույնի, բաց երանգի: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92023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Աշխատանքային աթոռ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6 կետը: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2023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92023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Հասակաչափ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Ինքնակպչուն հասակաչափը պատրաստված է էկոլոգիապես մաքուր հումքից՝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բնական մանրաթելերից բաղկացած ֆլիզիլինի հիմքով վինիլային պաստառից: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Այն հեշտությամբ փակցվում է պատի հարթ մակերեսին: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Հանելիս, պոկելիս չի պատռվում և պատին հետքեր չի թողնում: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   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AD8C68F" wp14:editId="29461D70">
                  <wp:extent cx="1318895" cy="3289935"/>
                  <wp:effectExtent l="0" t="0" r="14605" b="5715"/>
                  <wp:docPr id="14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924" cy="32977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AE2B61"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Կշեռք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Կշեռք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պատվանդանի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չափերը՝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45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55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կշեռքի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քաշը՝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15-25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Կշռում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0-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- 150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Ուղղանկյունաձև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հարթակով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կանգնակով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ապակյա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էկրան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`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թվային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ցուցիչով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1E42217" wp14:editId="27FC7C03">
                  <wp:extent cx="1228725" cy="1694180"/>
                  <wp:effectExtent l="0" t="0" r="9525" b="1270"/>
                  <wp:docPr id="143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166" cy="17062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134591" w:rsidRDefault="009816FB" w:rsidP="000B7ED8">
            <w:pPr>
              <w:spacing w:line="400" w:lineRule="atLeast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lang w:eastAsia="ru-RU"/>
              </w:rPr>
            </w:pPr>
            <w:r w:rsidRPr="00134591">
              <w:rPr>
                <w:rFonts w:ascii="GHEA Grapalat" w:hAnsi="GHEA Grapalat" w:cs="Arial"/>
                <w:b/>
                <w:bCs/>
                <w:sz w:val="24"/>
                <w:szCs w:val="24"/>
              </w:rPr>
              <w:t>Բժշկական թախտ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ՀՀ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2012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թվականի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սեպտեմբերի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20-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1239-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որոշման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ՀՀ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Առողջապահության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նախարարության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867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հրամանի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պահանջներին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Բժշկական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180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60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60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Ընդհանուր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պրոֆիլից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փոշեներկված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մաշվածության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դիմացկուն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ներկանյութով։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փափուկ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երեսը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ծածկված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բարձրորակ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էկոլոգիապես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մաքուր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արհեստական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կաշվից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ապահովում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հարմարավետությունը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 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գլխի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կառավարվող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C2E46A7" wp14:editId="36592AB1">
                  <wp:extent cx="1964055" cy="1237615"/>
                  <wp:effectExtent l="0" t="0" r="17145" b="635"/>
                  <wp:docPr id="144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055" cy="1237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       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134591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3459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Տեսողության ստուգման աղյուսակ (Օրլովայի կամ Գոլովին-Սիվցևի աղյուսակ)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 1239-Ն որոշման, ՀՀԱռողջապահության նախարարության N867 հրամանի պահանջներինհամապատասխան:Այս աղյուսակը պարունակում է տպագիր տառերի տողեր (ընդհանուր 12 տող), ընդորում, տառերի չափը վերևից ներքև տողից տող փոքրանում է։ Յուրաքանչյուր տողիձախ կողմում նշված է այն D հեռավորությունը (մետրերով), որից նորմալ տեսողությունունեցող անձը պետք է տեսնի դրանք (վերևի շարքի համար՝ 50.0 մետր, ներքևիհամար՝ 2,5 մ)։ Յուրաքանչյուր տողի աջ կողմում նշված է V մեծությունը(պայմանական միավորներով)․ դա 5 մետր հեռավորությունից տառերը կարդալուտեսողության սրությունն է (0,1, եթե աչքը տեսնում է միայն վերևի շարքը, 2,0, եթետեսնում է ներքևի շարքը)։ Տեսողությունը համարվում է նորմալ (1,0), երբ մարդը յուրաքանչյուր աչքով 5 մետր հեռավորությունից տեսնում է տասներորդ տողը։ Տառերի չափը որոշակի տողում հաշվարկելու համար (մոտ 1 միլիմետր սխալիդեպքում) անհրաժեշտ է, ըստ -ի մեծության, բաժանել 7 միլիմետր սանդղակով։ Այսպես, վերևի տողում տառերի չափը կլինի 70 միլիմետր ( V = 0.1), իսկ ներքևում՝ 3,5միլիմետր ( V = 2 ): Մեկ այլ հեռավորությունից տեսողության սրության ուսումնասիրության ժամանակ (0,1-ից պակաս, եթե մարդը 5 մետրից չի ճանաչում վերևի շարքի տառերը) հետազոտվողանձին մոտեցնում են աղյուսակին և յուրաքանչյուր 0,5 մետրից հետո հարցնում, մինչևնա ճիշտ կանվանի վերևի շարքի տառերը։ Տեսողության սրության չափը հաշվում են հետևյալ բանաձևով.V = d/D, որտեղV՝ տեսողության սրություն,՝ հեռավորությունը, որից կատարվում է հետազոտությունը,՝ հեռավորությունը, որի դեպքում նորմալ աչքը տեսնում է այս շարքը։ Տպագրությունը պետք է կատարված լինի որակյալ նյութերով՝ ստուգման ժամանակ աչքի համար լրացուցիչ լարվածություն չստեղծելու նպատակով: Օգտագործվող նյութերը պետք է լինեն բարձրորակ և մաշակայուն: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lastRenderedPageBreak/>
              <w:drawing>
                <wp:inline distT="0" distB="0" distL="0" distR="0" wp14:anchorId="15C7A0B8" wp14:editId="266D7336">
                  <wp:extent cx="7658100" cy="3219450"/>
                  <wp:effectExtent l="0" t="0" r="0" b="0"/>
                  <wp:docPr id="1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810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lang w:val="hy-AM"/>
              </w:rPr>
            </w:pPr>
            <w:r w:rsidRPr="00134591">
              <w:rPr>
                <w:rFonts w:ascii="GHEA Grapalat" w:hAnsi="GHEA Grapalat" w:cs="Arial"/>
                <w:b/>
                <w:bCs/>
                <w:sz w:val="24"/>
                <w:szCs w:val="24"/>
              </w:rPr>
              <w:t>Տոնոմետր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Տոնոմետրի մարմինը ալյումինե, կամ պլստմասե: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Մանժետի մեջ օդ ներմղելու լատեքսային տանձիկ: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Մետաղյա փական: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Էրգոնոմիկ բռնակ չժանգոտվող պողպատից: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Ճշգրտությունը կարգավորող չմաշվող արտաթողման փական: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Միկրոֆիլտրները պաշտպանում են արտաթողման փականը և չափման համակարգը: Ունի կպչուկով մանժետ մեծահասակների համար: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Հատուկ պնդացրած չմաշվող պղնձե – բերիլային մեմբրանով: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Մեմբրանը դիմանում է մինչև 600 մմ սնդ. ս. ավելցուկային ճնշմանը: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Բժշկական լսափողակ(ստետոսկոպ)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Սարքավորման առավելագույն թույլ տրվող սխալը +/- 3 մմ ս.ս.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 xml:space="preserve">Լավ կարդացվող մինչև 300 մմ սնդ. ս. դիապազոնով ալյումինե սանդղակ: Երաշխիքային ժամկետը առնվազն մեկ տարի:         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lastRenderedPageBreak/>
              <w:drawing>
                <wp:inline distT="0" distB="0" distL="0" distR="0" wp14:anchorId="4FE99337" wp14:editId="4EC19273">
                  <wp:extent cx="2243455" cy="1800225"/>
                  <wp:effectExtent l="0" t="0" r="4445" b="9525"/>
                  <wp:docPr id="146" name="Рисунок 125" descr="C:\Users\Manukyan\Desktop\81y4okkmtvL._AC_SL1500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25" descr="C:\Users\Manukyan\Desktop\81y4okkmtvL._AC_SL1500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9599" cy="1805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13459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lang w:val="hy-AM"/>
              </w:rPr>
            </w:pPr>
            <w:r w:rsidRPr="0013459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Բժշկական ջերմաչափ (Էլեկտրոնային)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եղանակները՝ առանցքային (թևատակ), բերանի, հետանցքային: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ժամանակը` մոտ 60 վայրկյան: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ավարտի տեղեկատվական ձայնային ազդանշան: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Վերջին չափման հիշողություն: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Փոխարինվող մարտկոց: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Ավտոմատ անջատում 10 րոպե հետո օգտագործելուց հետո մարտկոցի կյանքը երկարացնելու համար: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թույլատրելի սխալի սահմանները՝ +/- 0,1 °С 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Պահպանման պատյան: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ժամկետը առնվազն մեկ տարի: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731C2E13" wp14:editId="1B20891D">
                  <wp:extent cx="2037080" cy="1209675"/>
                  <wp:effectExtent l="0" t="0" r="1270" b="9525"/>
                  <wp:docPr id="147" name="Рисунок 126" descr="C:\Users\Manukyan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26" descr="C:\Users\Manukyan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7489" cy="1227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13459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13459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Ապակե պահարան՝ առաջին օգնության անհրաժեշտ դեղորայքի համար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Բժշկական պարագաների պահարանի չափսերը՝ 600 x 450 x 900 մմ ( Լ х Խ х Բ), այն մեջտեղից կիսված մեկ դարակաշարով: Կմախքը մետաղից է, ունի երկու ապակե  դուռէ, երեք շիկացած ապակե շարահարթակով: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անկյունների միացումը զոդման եղանակով 45 աստիճան հատվածքով: Զոդման կարանները պետք է լինեն մշակված, ողորկ։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 մասերը  պետք է  փոշեներկված բարձրորակ ներկանյութով: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Գետնից 20 սմ բարձրության վրա: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13459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13459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Փոքրիկ սառնարան դեղորայքի համար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առնարան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մեկ խ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ցիկ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գույնը սպիտակ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ափ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երը՝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90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60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55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(ԲxԼxԽ):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Ը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նդհանուր տարողությունը ոչ պակաս  120 լ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Սառեցման համակարգը՝    De Frost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Էներգախնայողության դաս՝  A++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Հոսանքը՝ (վ/Հց) 220-240Վ/ 50-60 Հց: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Աղմուկի մակարդակը մինչև 45 (դԲ):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Կոմպրեսորների քանակ    1հատ: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 ժամկետն առնվազն 1 տարի: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134591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t>Լվացքատուն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134591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134591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Լվացքի չորանոց-մեքենա</w:t>
            </w:r>
          </w:p>
        </w:tc>
        <w:tc>
          <w:tcPr>
            <w:tcW w:w="11757" w:type="dxa"/>
            <w:vAlign w:val="center"/>
          </w:tcPr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Դիմային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Կառավարման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Էլեկտրոնային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++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Չորացում՝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Կոնդենսացիոն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Լվացքի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տարողունակությունը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քաշը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արագություն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րոպե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1600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Ծրագրերի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քանակ՝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12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Ռեժիմների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քանակ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աղմուկ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dB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Լվանալու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57,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Քամելու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74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2100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Առանձնահատկություններ՝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պաշտպանություն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պատահական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միացումից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միացման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հետաձգում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9816FB" w:rsidRPr="002D7975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Չափսը՝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85 х 60 х 65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ԲxԼxԽ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</w:p>
          <w:p w:rsidR="009816FB" w:rsidRPr="002D7975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6F4D4C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ru-RU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hAnsi="GHEA Grapalat"/>
                <w:b/>
                <w:sz w:val="28"/>
                <w:szCs w:val="28"/>
                <w:lang w:val="en-GB" w:eastAsia="en-GB"/>
              </w:rPr>
              <w:t>Համակարգչային տեխնիկա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134591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shd w:val="clear" w:color="auto" w:fill="FFFFFF"/>
              </w:rPr>
            </w:pPr>
            <w:r w:rsidRPr="00134591">
              <w:rPr>
                <w:rFonts w:ascii="GHEA Grapalat" w:hAnsi="GHEA Grapalat"/>
                <w:b/>
                <w:sz w:val="24"/>
                <w:szCs w:val="24"/>
                <w:shd w:val="clear" w:color="auto" w:fill="FFFFFF"/>
              </w:rPr>
              <w:t xml:space="preserve">Համակարգիչ </w:t>
            </w:r>
          </w:p>
          <w:p w:rsidR="009816FB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lang w:eastAsia="ru-RU"/>
              </w:rPr>
            </w:pPr>
            <w:r w:rsidRPr="00134591">
              <w:rPr>
                <w:rFonts w:ascii="GHEA Grapalat" w:hAnsi="GHEA Grapalat"/>
                <w:b/>
                <w:sz w:val="24"/>
                <w:szCs w:val="24"/>
                <w:shd w:val="clear" w:color="auto" w:fill="FFFFFF"/>
              </w:rPr>
              <w:t>ամբողջը մեկում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s-ES"/>
              </w:rPr>
            </w:pPr>
            <w:r w:rsidRPr="00E51E9F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Համակարգիչ ամբողջը մեկում՝ (Մոնոբլոկ)՝ առնվազն Դիսփլեյ՝  անկյունագիծ (23,8") diagonal FHD(1920x1080) Led կամ anti-glare էկրան: Հզորությունը` ոչ ավել 75Վտ արտաքին սնուցման աղբյուր: Պրոցեսորը`Intel i3 առնվազն 12 սերունդ: Միջուկների քանակը`ոչ պակաս 4, հոսքերի քանակը ոչ պակաս 8, բազային հաճախականու-թյունը`առնվազն 2,1 Գհց, մաքսիմալ 4,4 Գհց, Քեշ հիշողությունը` առնվազն 4մբ: Տեսաքարտը`ներկառուցված, ոչ պակաս Intel® UHD Graphics, տեղադրված օպերատիվ հիշողության սարքը ոչ պակաս 8 Gb, DDR4-2666 SDRAM Standart memory note: Transfer rates up to 2666 հաճախականությամբ: SSD 256 GB PCLnVme: Ներկառուցված ձայնային քարտ Rj45 Ethernet high performance internal speaker, combo microphone/headphone jack, line-in and line-out rear ports(3,5 mm):Կոմունիկացիա՝ Wi-Fi 802.11ac: Վեբ տեսախցիկ՝ FHD webcam առնվազն 5mp with integrated dual array digital microphone, maximum resolution of 1920x1080: Մուտքեր և միացումներ 1HDML-out, 1headphone/microphone combo, 1power connector, 1Rj-45, առնվազն 2 հատ USB 2,0 և 2 հատ USB 3,1: Հոսանքի լար, խրոցը երկբևեռ: Ստեղնաշարը գործարանային անգլերեն և ռուսերեն տառատեսակներով, մկնիկը օպտիկական: Համակարգիչը, ստեղնաշարը, մկնիկը՝ միևնույն արտադրողից, ներառված գործարանային լրակազմի մեջ: Կոմպլեկտավորումը և փաթեթավորումը գործարանային: Երաշխիքային ժամկետն առնվազն մեկ տարի: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62776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hy-AM" w:eastAsia="ru-RU"/>
              </w:rPr>
            </w:pPr>
            <w:r w:rsidRPr="00862776">
              <w:rPr>
                <w:rFonts w:ascii="GHEA Grapalat" w:hAnsi="GHEA Grapalat"/>
                <w:b/>
                <w:bCs/>
                <w:spacing w:val="-5"/>
                <w:sz w:val="24"/>
                <w:szCs w:val="24"/>
              </w:rPr>
              <w:t>Անխափան սնուցման աղբյուր (UPS)</w:t>
            </w:r>
          </w:p>
        </w:tc>
        <w:tc>
          <w:tcPr>
            <w:tcW w:w="11757" w:type="dxa"/>
          </w:tcPr>
          <w:p w:rsidR="009816FB" w:rsidRPr="009F4964" w:rsidRDefault="009816FB" w:rsidP="000B7ED8">
            <w:pPr>
              <w:spacing w:after="0" w:line="240" w:lineRule="auto"/>
              <w:rPr>
                <w:rFonts w:ascii="GHEA Grapalat" w:eastAsia="Times New Roman" w:hAnsi="GHEA Grapalat"/>
                <w:bCs/>
                <w:sz w:val="24"/>
                <w:szCs w:val="24"/>
                <w:lang w:val="hy-AM"/>
              </w:rPr>
            </w:pPr>
            <w:r w:rsidRPr="009F4964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Անխափան սնուցման աղբյուրներ՝ UPS APC ֆիրմայի կամ համարժեքը համարվող FSP ֆիրմայի կամ համարժեքը համարվող Legrand ֆիրմայի: Խրոցների քանակը` 4, սնուցման տեսակը 220Վ, հզորությունը առնվազն 650Վոլտ /Ամպեր/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62776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862776">
              <w:rPr>
                <w:rFonts w:ascii="GHEA Grapalat" w:hAnsi="GHEA Grapalat"/>
                <w:b/>
                <w:sz w:val="24"/>
                <w:szCs w:val="24"/>
                <w:shd w:val="clear" w:color="auto" w:fill="FFFFFF"/>
              </w:rPr>
              <w:t xml:space="preserve">Տպիչ </w:t>
            </w:r>
            <w:r w:rsidRPr="00862776">
              <w:rPr>
                <w:rFonts w:ascii="GHEA Grapalat" w:hAnsi="GHEA Grapalat"/>
                <w:b/>
                <w:sz w:val="24"/>
                <w:szCs w:val="24"/>
                <w:shd w:val="clear" w:color="auto" w:fill="FFFFFF"/>
                <w:lang w:val="hy-AM"/>
              </w:rPr>
              <w:t>սարք</w:t>
            </w:r>
          </w:p>
        </w:tc>
        <w:tc>
          <w:tcPr>
            <w:tcW w:w="11757" w:type="dxa"/>
          </w:tcPr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ազմաֆունկցիոնալ լազերային սարք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MFP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տիպի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լազեր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Սարքը ունի պատճենահանող սարք, սկաներ, տպիչ, առավելագույն չափը A4, գունավոր տպագրություն, սև և սպիտակ, լազերային տպագրության տեխնոլոգիա, առավելագույն թույլտվություն b/w տպագրության համար 3600x600 dpi , տպման արագությունը` առնվազը 38 էջ  մեկ րոպեում (A4):  Էջերի քանակը ամսական առնվազն 80000, առաջին սև-սպիտակ տպագրության ժամանակը առնվազը 6,3 վրկ: Ունի  Ավտոմատ դուպլեքս տպագրության հնարավորություն: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Սկաների օպտիկական կետայնության խտությունը` առնվազը 1200x1200 dpi, սկանավորման արագությունը` առնվազը 29 էջ մեկ րոպեում (A4):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Ավտոմատ թղթի մատակարարումը` առնվազը 50 թերթ: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Պատճենահանման  առավելագույն թույլտվությունը 600x600 dpi է: Պատճենման արագությունը` առնվազը 38 էջ մեկ րոպեում (A4), առաջին պատճենման ժամանակը առնվազը 7.2 վրկ, պատկերի մեծացման չափսը 25-400%: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Թղթի քաշը 60-175 գ/մ2: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Հիշողության չափը` առնվազը 512 ՄԲ, պրոցեսորի հաճախականությունը` առնվազը 1200 ՄՀց: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Ինտերֆեյսներ USB 2.0, Ethernet (RJ-45), Wi-Fi, աջակցություն PostScript 3, PCL 5c, PCL 6, PDF: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Windows, iOS, Android OS-ի համար ծրագրերի հետ աշխատելու հնարավորություն: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Էլեկտրաէներգիայի սպառում (աշխատանքի ընթացքում)` առնվազը 510 Վտ: Տեղեկատվական էկրան LCD,  Չափերը (WxHxD) 420x323x390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Քաշը՝ 12,9 կգ: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Չափսերի և քաշի մեջ հնարավոր թույլատրելի շեղումը 2%: Կոմպլեկտավորումը և փաթեթավորումը գործարանային: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62776" w:rsidRDefault="009816FB" w:rsidP="000B7ED8">
            <w:pPr>
              <w:spacing w:after="0"/>
              <w:ind w:left="43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86277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eastAsia="ru-RU"/>
              </w:rPr>
              <w:t>Wi-Fi Router</w:t>
            </w:r>
          </w:p>
          <w:p w:rsidR="009816FB" w:rsidRPr="00862776" w:rsidRDefault="009816FB" w:rsidP="000B7ED8">
            <w:pPr>
              <w:spacing w:after="0"/>
              <w:ind w:left="43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 w:rsidRPr="0086277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eastAsia="ru-RU"/>
              </w:rPr>
              <w:t>ուղորդիչ</w:t>
            </w:r>
          </w:p>
        </w:tc>
        <w:tc>
          <w:tcPr>
            <w:tcW w:w="11757" w:type="dxa"/>
          </w:tcPr>
          <w:p w:rsidR="009816FB" w:rsidRPr="00DF69EE" w:rsidRDefault="009816FB" w:rsidP="000B7ED8">
            <w:pPr>
              <w:spacing w:after="0" w:line="240" w:lineRule="auto"/>
              <w:rPr>
                <w:rFonts w:ascii="GHEA Grapalat" w:hAnsi="GHEA Grapalat"/>
                <w:szCs w:val="24"/>
                <w:lang w:val="hy-AM" w:eastAsia="ru-RU"/>
              </w:rPr>
            </w:pPr>
            <w:r w:rsidRPr="00DF69EE">
              <w:rPr>
                <w:rFonts w:ascii="GHEA Grapalat" w:hAnsi="GHEA Grapalat"/>
                <w:szCs w:val="24"/>
                <w:lang w:val="hy-AM" w:eastAsia="ru-RU"/>
              </w:rPr>
              <w:t>Ցանցային Սարք WI-FI ուղորդիչ: Հաճախականությունը 5 ԳՀց: Ալեհավաքների քանակը 4 հատ: Հիշողություն Flash / RAM 16 MB/128 MB Միացումներ RJ45 4 Port 10/100 BaseTX Ցանցի արագություն 300-867 (Mbps) ըստ անհրաժեշտության: Երաշխիքային ժամկետն առնվազն մեկ տարի: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62776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bCs/>
                <w:spacing w:val="-5"/>
                <w:sz w:val="24"/>
                <w:szCs w:val="24"/>
                <w:lang w:val="hy-AM"/>
              </w:rPr>
            </w:pPr>
          </w:p>
          <w:p w:rsidR="009816FB" w:rsidRPr="00816AC2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highlight w:val="yellow"/>
                <w:shd w:val="clear" w:color="auto" w:fill="FFFFFF"/>
                <w:lang w:eastAsia="ru-RU"/>
              </w:rPr>
            </w:pPr>
            <w:r w:rsidRPr="00862776">
              <w:rPr>
                <w:rFonts w:ascii="GHEA Grapalat" w:hAnsi="GHEA Grapalat"/>
                <w:b/>
                <w:bCs/>
                <w:spacing w:val="-5"/>
                <w:sz w:val="24"/>
                <w:szCs w:val="24"/>
              </w:rPr>
              <w:t>Դ</w:t>
            </w:r>
            <w:r w:rsidRPr="00862776">
              <w:rPr>
                <w:rFonts w:ascii="GHEA Grapalat" w:hAnsi="GHEA Grapalat"/>
                <w:b/>
                <w:bCs/>
                <w:spacing w:val="-5"/>
                <w:sz w:val="24"/>
                <w:szCs w:val="24"/>
                <w:lang w:val="hy-AM"/>
              </w:rPr>
              <w:t>յուրակիր համակարգիչ</w:t>
            </w:r>
          </w:p>
        </w:tc>
        <w:tc>
          <w:tcPr>
            <w:tcW w:w="11757" w:type="dxa"/>
          </w:tcPr>
          <w:p w:rsidR="009816FB" w:rsidRPr="006A06D1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Պրոցեսորը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`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Intel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Core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3 -12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XXXX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հաճախությունը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Turbo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ռեժիմում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4,1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GHz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,6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cache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օպերատիվ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հիշողություն՝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DDR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4-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SDRAM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SSDկոշտ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սկավառակ՝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256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PCLe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NVMeTM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Value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.2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Տեսաքարտ՝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256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,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Intel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®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Graphics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էկրանի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անկյունագիծ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15.6”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diagaonal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FHD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(1920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1080),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IPS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առանձնահատկություններ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վեբ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տեսախցիկ՝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նվազագուևյնը՝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720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Camera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microSD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Supports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,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SDHC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SDXC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ներկառուցված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պորտ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որից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Type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Gen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1,1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Gen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1,1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3,0(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charging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),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Xhdml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1.4, 802.11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(2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2)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Wi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Fi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and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Bluetiith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combo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RJ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-45, 1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headphone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microphone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combo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Մարտկոցի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աշխատաժամանակը՝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Համակարգչային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մկնիկ՝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օպտիկական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սև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1000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dpi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լարի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երկարությունը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1.8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ոչ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</w:tc>
      </w:tr>
      <w:tr w:rsidR="009816FB" w:rsidRPr="00EF468C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16AC2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highlight w:val="yellow"/>
                <w:shd w:val="clear" w:color="auto" w:fill="FFFFFF"/>
                <w:lang w:eastAsia="ru-RU"/>
              </w:rPr>
            </w:pPr>
            <w:r w:rsidRPr="00D325C3">
              <w:rPr>
                <w:rFonts w:ascii="GHEA Grapalat" w:hAnsi="GHEA Grapalat"/>
                <w:b/>
                <w:bCs/>
                <w:spacing w:val="-5"/>
                <w:sz w:val="24"/>
                <w:szCs w:val="24"/>
                <w:lang w:val="hy-AM"/>
              </w:rPr>
              <w:t>Պրոյեկտո</w:t>
            </w:r>
            <w:r w:rsidRPr="00D325C3">
              <w:rPr>
                <w:rFonts w:ascii="GHEA Grapalat" w:hAnsi="GHEA Grapalat"/>
                <w:b/>
                <w:bCs/>
                <w:spacing w:val="-5"/>
                <w:sz w:val="24"/>
                <w:szCs w:val="24"/>
              </w:rPr>
              <w:t>ր</w:t>
            </w:r>
          </w:p>
        </w:tc>
        <w:tc>
          <w:tcPr>
            <w:tcW w:w="11757" w:type="dxa"/>
          </w:tcPr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Տեսակ DLP, 3D-ի հնարավորություն Այո, Ֆորմատ 16:9, Կետայնություն Ուղղահայաց սինխրոնիզացիայի տիրույթ 24-120 KHz, Հորիզոնական սինխրոնիզացիայի տիրույթ 15-100 KHz, Կետայնություն 1280 x 800, Առավելագույն կետայնություն 1920x1200 պիքս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Գույների քանակ մինչև 1.07 մլրդ,  Լուսավորություն  4000 Lm, Կոնտրաստ  20000:1,  Աղմուկի 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մակարդակ  32 dB,  Պատկերի կարգավորումներ Խոշորացում  2x, Սեղանաձև պրոյեկցիայի ուղղահայաց կարգավորում  ±40°, էկրան Առավելագույն հեռավորությունը էկրանից  10 մ, Նվազագույն հեռավորությունը էկրանից  1 մ, Էկրանի առավելագույն անկյունագիծ 300", Լամպի պիտանելիություն  6000 ժ, Ինտերֆեյս HDMI մուտք,   RS 232 մուտք,  3.5 մմ աուդիո ելք,  USB,  VGA, էլեկտրասնուցում էներգիայի սպառում 275 Վտ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Տեղադրում Առաստաղին ամրացնելու հնարավորություն, պրոյեկտորի կախիչ առաստաղային  Այո, Պարագաներ Power cord, remote control and batteries included,Integrated speaker, HDMI cable 5m, Հոսանքի աղբյուր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ab/>
              <w:t>220V-240V/ 50-60Hz (Power cord with schuko plug)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ժամկետը առնվազն մեկ տարի:</w:t>
            </w:r>
          </w:p>
        </w:tc>
      </w:tr>
    </w:tbl>
    <w:p w:rsidR="009816FB" w:rsidRPr="006A00DB" w:rsidRDefault="009816FB" w:rsidP="009816FB">
      <w:pPr>
        <w:suppressAutoHyphens w:val="0"/>
        <w:autoSpaceDN/>
        <w:spacing w:after="0" w:line="240" w:lineRule="auto"/>
        <w:rPr>
          <w:rFonts w:ascii="Sylfaen" w:hAnsi="Sylfaen" w:cs="Sylfaen"/>
          <w:lang w:val="en-US"/>
        </w:rPr>
      </w:pPr>
      <w:r>
        <w:rPr>
          <w:rFonts w:ascii="GHEA Grapalat" w:hAnsi="GHEA Grapalat" w:cs="Sylfaen"/>
          <w:lang w:val="hy-AM"/>
        </w:rPr>
        <w:lastRenderedPageBreak/>
        <w:t></w:t>
      </w:r>
      <w:r>
        <w:rPr>
          <w:rFonts w:ascii="Sylfaen" w:hAnsi="Sylfaen" w:cs="Sylfaen"/>
          <w:lang w:val="en-US"/>
        </w:rPr>
        <w:t>:</w:t>
      </w:r>
    </w:p>
    <w:p w:rsidR="002C7FD6" w:rsidRDefault="002C7FD6"/>
    <w:sectPr w:rsidR="002C7FD6">
      <w:pgSz w:w="16838" w:h="11906" w:orient="landscape"/>
      <w:pgMar w:top="900" w:right="1134" w:bottom="85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524F7F"/>
    <w:multiLevelType w:val="singleLevel"/>
    <w:tmpl w:val="0A524F7F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1" w15:restartNumberingAfterBreak="0">
    <w:nsid w:val="64710600"/>
    <w:multiLevelType w:val="multilevel"/>
    <w:tmpl w:val="64710600"/>
    <w:lvl w:ilvl="0">
      <w:numFmt w:val="bullet"/>
      <w:lvlText w:val="-"/>
      <w:lvlJc w:val="left"/>
      <w:pPr>
        <w:ind w:left="1350" w:hanging="360"/>
      </w:pPr>
      <w:rPr>
        <w:rFonts w:ascii="GHEA Grapalat" w:eastAsiaTheme="minorHAnsi" w:hAnsi="GHEA Grapalat" w:cstheme="minorBidi" w:hint="default"/>
        <w:color w:val="auto"/>
        <w:sz w:val="24"/>
      </w:rPr>
    </w:lvl>
    <w:lvl w:ilvl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17E"/>
    <w:rsid w:val="000B73C5"/>
    <w:rsid w:val="000B7ED8"/>
    <w:rsid w:val="00106E23"/>
    <w:rsid w:val="00134591"/>
    <w:rsid w:val="001F72C4"/>
    <w:rsid w:val="002A217E"/>
    <w:rsid w:val="002C7FD6"/>
    <w:rsid w:val="002D7975"/>
    <w:rsid w:val="00336010"/>
    <w:rsid w:val="00365F95"/>
    <w:rsid w:val="003F0EDD"/>
    <w:rsid w:val="00436922"/>
    <w:rsid w:val="004939B1"/>
    <w:rsid w:val="005418B6"/>
    <w:rsid w:val="005539FD"/>
    <w:rsid w:val="006C2A6C"/>
    <w:rsid w:val="006F4D4C"/>
    <w:rsid w:val="0078525E"/>
    <w:rsid w:val="007F44B2"/>
    <w:rsid w:val="0081477B"/>
    <w:rsid w:val="00816AC2"/>
    <w:rsid w:val="00825662"/>
    <w:rsid w:val="00862776"/>
    <w:rsid w:val="00887860"/>
    <w:rsid w:val="008909AD"/>
    <w:rsid w:val="008C6D5A"/>
    <w:rsid w:val="008D3165"/>
    <w:rsid w:val="00920231"/>
    <w:rsid w:val="009461CE"/>
    <w:rsid w:val="009604D0"/>
    <w:rsid w:val="009816FB"/>
    <w:rsid w:val="009E6B11"/>
    <w:rsid w:val="00AD5D19"/>
    <w:rsid w:val="00AE2B61"/>
    <w:rsid w:val="00AF651D"/>
    <w:rsid w:val="00C27BD5"/>
    <w:rsid w:val="00CB3459"/>
    <w:rsid w:val="00D24625"/>
    <w:rsid w:val="00D325C3"/>
    <w:rsid w:val="00EF468C"/>
    <w:rsid w:val="00F114A9"/>
    <w:rsid w:val="00FE5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7976844-3238-4186-A598-E6702D1157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16FB"/>
    <w:pPr>
      <w:suppressAutoHyphens/>
      <w:autoSpaceDN w:val="0"/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9816FB"/>
    <w:pPr>
      <w:suppressAutoHyphens w:val="0"/>
      <w:autoSpaceDN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9816FB"/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character" w:styleId="a3">
    <w:name w:val="Emphasis"/>
    <w:basedOn w:val="a0"/>
    <w:uiPriority w:val="20"/>
    <w:qFormat/>
    <w:rsid w:val="009816FB"/>
    <w:rPr>
      <w:i/>
      <w:iCs/>
    </w:rPr>
  </w:style>
  <w:style w:type="character" w:styleId="a4">
    <w:name w:val="Hyperlink"/>
    <w:basedOn w:val="a0"/>
    <w:uiPriority w:val="99"/>
    <w:unhideWhenUsed/>
    <w:qFormat/>
    <w:rsid w:val="009816FB"/>
    <w:rPr>
      <w:color w:val="0000FF"/>
      <w:u w:val="single"/>
    </w:rPr>
  </w:style>
  <w:style w:type="paragraph" w:styleId="a5">
    <w:name w:val="Normal (Web)"/>
    <w:basedOn w:val="a"/>
    <w:uiPriority w:val="99"/>
    <w:unhideWhenUsed/>
    <w:qFormat/>
    <w:rsid w:val="009816FB"/>
    <w:pPr>
      <w:suppressAutoHyphens w:val="0"/>
      <w:autoSpaceDN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a6">
    <w:name w:val="Strong"/>
    <w:uiPriority w:val="22"/>
    <w:qFormat/>
    <w:rsid w:val="009816FB"/>
    <w:rPr>
      <w:b/>
      <w:bCs/>
    </w:rPr>
  </w:style>
  <w:style w:type="table" w:styleId="a7">
    <w:name w:val="Table Grid"/>
    <w:basedOn w:val="a1"/>
    <w:uiPriority w:val="39"/>
    <w:qFormat/>
    <w:rsid w:val="009816FB"/>
    <w:pPr>
      <w:spacing w:after="0" w:line="240" w:lineRule="auto"/>
    </w:pPr>
    <w:rPr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aliases w:val="List_Paragraph,Multilevel para_II,List Paragraph1,Akapit z listą BS,List Paragraph 1,Bullet1,References,List Paragraph (numbered (a)),IBL List Paragraph,List Paragraph nowy,Numbered List Paragraph,PDP DOCUMENT SUBTITLE"/>
    <w:basedOn w:val="a"/>
    <w:link w:val="a9"/>
    <w:uiPriority w:val="34"/>
    <w:qFormat/>
    <w:rsid w:val="009816FB"/>
    <w:pPr>
      <w:suppressAutoHyphens w:val="0"/>
      <w:autoSpaceDN/>
      <w:ind w:left="720"/>
      <w:contextualSpacing/>
    </w:pPr>
    <w:rPr>
      <w:rFonts w:asciiTheme="minorHAnsi" w:eastAsiaTheme="minorEastAsia" w:hAnsiTheme="minorHAnsi" w:cstheme="minorBidi"/>
      <w:lang w:val="en-US"/>
    </w:rPr>
  </w:style>
  <w:style w:type="character" w:customStyle="1" w:styleId="a9">
    <w:name w:val="Абзац списка Знак"/>
    <w:aliases w:val="List_Paragraph Знак,Multilevel para_II Знак,List Paragraph1 Знак,Akapit z listą BS Знак,List Paragraph 1 Знак,Bullet1 Знак,References Знак,List Paragraph (numbered (a)) Знак,IBL List Paragraph Знак,List Paragraph nowy Знак"/>
    <w:link w:val="a8"/>
    <w:uiPriority w:val="34"/>
    <w:qFormat/>
    <w:locked/>
    <w:rsid w:val="009816FB"/>
    <w:rPr>
      <w:rFonts w:eastAsiaTheme="minorEastAsia"/>
      <w:lang w:val="en-US"/>
    </w:rPr>
  </w:style>
  <w:style w:type="character" w:customStyle="1" w:styleId="hgkelc">
    <w:name w:val="hgkelc"/>
    <w:basedOn w:val="a0"/>
    <w:qFormat/>
    <w:rsid w:val="009816FB"/>
  </w:style>
  <w:style w:type="paragraph" w:customStyle="1" w:styleId="TableParagraph">
    <w:name w:val="Table Paragraph"/>
    <w:basedOn w:val="a"/>
    <w:qFormat/>
    <w:rsid w:val="009816FB"/>
    <w:pPr>
      <w:widowControl w:val="0"/>
      <w:autoSpaceDE w:val="0"/>
      <w:spacing w:after="0" w:line="240" w:lineRule="auto"/>
    </w:pPr>
    <w:rPr>
      <w:rFonts w:ascii="Arial" w:eastAsia="Arial" w:hAnsi="Arial" w:cs="Arial"/>
      <w:lang w:val="en-US"/>
    </w:rPr>
  </w:style>
  <w:style w:type="paragraph" w:styleId="aa">
    <w:name w:val="Balloon Text"/>
    <w:basedOn w:val="a"/>
    <w:link w:val="ab"/>
    <w:uiPriority w:val="99"/>
    <w:semiHidden/>
    <w:unhideWhenUsed/>
    <w:rsid w:val="009816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9816FB"/>
    <w:rPr>
      <w:rFonts w:ascii="Segoe UI" w:eastAsia="Calibri" w:hAnsi="Segoe UI" w:cs="Segoe UI"/>
      <w:sz w:val="18"/>
      <w:szCs w:val="18"/>
    </w:rPr>
  </w:style>
  <w:style w:type="paragraph" w:customStyle="1" w:styleId="paragraph">
    <w:name w:val="paragraph"/>
    <w:basedOn w:val="a"/>
    <w:rsid w:val="009816FB"/>
    <w:pPr>
      <w:suppressAutoHyphens w:val="0"/>
      <w:autoSpaceDN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ac">
    <w:name w:val="Body Text"/>
    <w:basedOn w:val="a"/>
    <w:link w:val="ad"/>
    <w:rsid w:val="009816FB"/>
    <w:pPr>
      <w:suppressAutoHyphens w:val="0"/>
      <w:autoSpaceDN/>
      <w:spacing w:after="120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ad">
    <w:name w:val="Основной текст Знак"/>
    <w:basedOn w:val="a0"/>
    <w:link w:val="ac"/>
    <w:rsid w:val="009816FB"/>
    <w:rPr>
      <w:rFonts w:ascii="Times New Roman" w:eastAsia="Times New Roman" w:hAnsi="Times New Roman" w:cs="Times New Roman"/>
      <w:sz w:val="24"/>
      <w:szCs w:val="24"/>
      <w:lang w:val="en-US"/>
    </w:rPr>
  </w:style>
  <w:style w:type="table" w:customStyle="1" w:styleId="11">
    <w:name w:val="Сетка таблицы1"/>
    <w:basedOn w:val="a1"/>
    <w:next w:val="a7"/>
    <w:uiPriority w:val="39"/>
    <w:rsid w:val="007F44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8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01EFC3-7801-4F5B-803C-586BA1DFD4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52</Pages>
  <Words>18328</Words>
  <Characters>104476</Characters>
  <Application>Microsoft Office Word</Application>
  <DocSecurity>0</DocSecurity>
  <Lines>870</Lines>
  <Paragraphs>245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122559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Moso</dc:creator>
  <cp:keywords/>
  <dc:description/>
  <cp:lastModifiedBy>Moso</cp:lastModifiedBy>
  <cp:revision>39</cp:revision>
  <dcterms:created xsi:type="dcterms:W3CDTF">2024-10-10T06:46:00Z</dcterms:created>
  <dcterms:modified xsi:type="dcterms:W3CDTF">2025-06-05T07:57:00Z</dcterms:modified>
</cp:coreProperties>
</file>